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517A" w14:textId="77777777" w:rsidR="00791192" w:rsidRDefault="00000000">
      <w:pPr>
        <w:spacing w:before="100" w:beforeAutospacing="1" w:after="100" w:afterAutospacing="1"/>
        <w:jc w:val="center"/>
      </w:pPr>
      <w:r>
        <w:t xml:space="preserve">OPĆI UVJETI UGOVORA SKLOPLJENIH U OKVIRU JAVNOG POZIVA GRADA HVARA ZA FINANCIRANJE PROGRAMA I PROJEKATA OSTALIH UDRUGA CIVILNOG DRUŠTVA </w:t>
      </w:r>
    </w:p>
    <w:p w14:paraId="40823917" w14:textId="77777777" w:rsidR="00E41B8F" w:rsidRDefault="00E41B8F" w:rsidP="00E41B8F">
      <w:pPr>
        <w:spacing w:before="100" w:beforeAutospacing="1" w:after="100" w:afterAutospacing="1"/>
        <w:jc w:val="both"/>
      </w:pPr>
      <w:r w:rsidRPr="006B5E85">
        <w:t xml:space="preserve">Opći uvjeti ugovora su ugovorne odredbe koje dopunjuju Posebne uvjete ugovora utvrđene između Davatelja i Korisnika, a odnose se na opća pravila i obveze koje se primjenjuju u provedbi programa ili projekta. </w:t>
      </w:r>
    </w:p>
    <w:p w14:paraId="5ED4F282" w14:textId="77777777" w:rsidR="00E41B8F" w:rsidRPr="006B5E85" w:rsidRDefault="00E41B8F" w:rsidP="00E41B8F">
      <w:r w:rsidRPr="006B5E85">
        <w:t>Sadržaj Općih uvjeta:</w:t>
      </w:r>
    </w:p>
    <w:p w14:paraId="2A68462F" w14:textId="77777777" w:rsidR="00E41B8F" w:rsidRPr="006B5E85" w:rsidRDefault="00E41B8F" w:rsidP="00E41B8F">
      <w:r w:rsidRPr="006B5E85">
        <w:t>- Članak 1: Opće obveze</w:t>
      </w:r>
    </w:p>
    <w:p w14:paraId="7D59548F" w14:textId="77777777" w:rsidR="00E41B8F" w:rsidRPr="006B5E85" w:rsidRDefault="00E41B8F" w:rsidP="00E41B8F">
      <w:r w:rsidRPr="006B5E85">
        <w:t>- Članak 2: Obveza dostavljanja podataka, financijskih i opisnih izvještaja</w:t>
      </w:r>
    </w:p>
    <w:p w14:paraId="670DE9D5" w14:textId="77777777" w:rsidR="00E41B8F" w:rsidRPr="006B5E85" w:rsidRDefault="00E41B8F" w:rsidP="00E41B8F">
      <w:r w:rsidRPr="006B5E85">
        <w:t>- Članak 3: Odgovornost ugovornih strana</w:t>
      </w:r>
    </w:p>
    <w:p w14:paraId="1BD08233" w14:textId="77777777" w:rsidR="00E41B8F" w:rsidRPr="006B5E85" w:rsidRDefault="00E41B8F" w:rsidP="00E41B8F">
      <w:r w:rsidRPr="006B5E85">
        <w:t>- Članak 4: Sukob interesa u korištenju sredstava iz javnih izvora</w:t>
      </w:r>
    </w:p>
    <w:p w14:paraId="291F8EA2" w14:textId="77777777" w:rsidR="00E41B8F" w:rsidRPr="006B5E85" w:rsidRDefault="00E41B8F" w:rsidP="00E41B8F">
      <w:r w:rsidRPr="006B5E85">
        <w:t>- Članak 5: Čuvanje dokumenata</w:t>
      </w:r>
    </w:p>
    <w:p w14:paraId="3AAFA7DB" w14:textId="77777777" w:rsidR="00E41B8F" w:rsidRPr="006B5E85" w:rsidRDefault="00E41B8F" w:rsidP="00E41B8F">
      <w:r w:rsidRPr="006B5E85">
        <w:t>- Članak 6: Javnost i vidljivost</w:t>
      </w:r>
    </w:p>
    <w:p w14:paraId="7FC74F93" w14:textId="77777777" w:rsidR="00E41B8F" w:rsidRPr="006B5E85" w:rsidRDefault="00E41B8F" w:rsidP="00E41B8F">
      <w:r w:rsidRPr="006B5E85">
        <w:t>- Članak 7: Vlasništvo, korištenje rezultata i opreme</w:t>
      </w:r>
    </w:p>
    <w:p w14:paraId="1C44C47F" w14:textId="77777777" w:rsidR="00E41B8F" w:rsidRPr="006B5E85" w:rsidRDefault="00E41B8F" w:rsidP="00E41B8F">
      <w:r w:rsidRPr="006B5E85">
        <w:t>- Članak 8: Praćenje i vrednovanje programa i/ili projekta</w:t>
      </w:r>
    </w:p>
    <w:p w14:paraId="15330CFD" w14:textId="77777777" w:rsidR="00E41B8F" w:rsidRPr="006B5E85" w:rsidRDefault="00E41B8F" w:rsidP="00E41B8F">
      <w:r w:rsidRPr="006B5E85">
        <w:t>- Članak 9: Izmjene i dopune ugovora</w:t>
      </w:r>
    </w:p>
    <w:p w14:paraId="6285F902" w14:textId="77777777" w:rsidR="00E41B8F" w:rsidRPr="006B5E85" w:rsidRDefault="00E41B8F" w:rsidP="00E41B8F">
      <w:r w:rsidRPr="006B5E85">
        <w:t>- Članak 10: Prijenos prava</w:t>
      </w:r>
    </w:p>
    <w:p w14:paraId="48AEBD48" w14:textId="77777777" w:rsidR="00E41B8F" w:rsidRPr="006B5E85" w:rsidRDefault="00E41B8F" w:rsidP="00E41B8F">
      <w:r w:rsidRPr="006B5E85">
        <w:t>- Članak 11: Provedbeno razdoblje, produljenje, obustava, viša sila i rok dovršetka</w:t>
      </w:r>
    </w:p>
    <w:p w14:paraId="72A06126" w14:textId="77777777" w:rsidR="00E41B8F" w:rsidRPr="006B5E85" w:rsidRDefault="00E41B8F" w:rsidP="00E41B8F">
      <w:r w:rsidRPr="006B5E85">
        <w:t>- Članak 12: Raskid ugovora</w:t>
      </w:r>
    </w:p>
    <w:p w14:paraId="0DBBE186" w14:textId="77777777" w:rsidR="00E41B8F" w:rsidRPr="006B5E85" w:rsidRDefault="00E41B8F" w:rsidP="00E41B8F">
      <w:r w:rsidRPr="006B5E85">
        <w:t>- Članak 13: Primjena propisa i rješavanje sporova</w:t>
      </w:r>
    </w:p>
    <w:p w14:paraId="7BC788C0" w14:textId="77777777" w:rsidR="00E41B8F" w:rsidRPr="006B5E85" w:rsidRDefault="00E41B8F" w:rsidP="00E41B8F">
      <w:r w:rsidRPr="006B5E85">
        <w:t>Financijske odredbe</w:t>
      </w:r>
    </w:p>
    <w:p w14:paraId="30D61AFF" w14:textId="77777777" w:rsidR="00E41B8F" w:rsidRPr="006B5E85" w:rsidRDefault="00E41B8F" w:rsidP="00E41B8F">
      <w:r w:rsidRPr="006B5E85">
        <w:t>- Članak 14: Prihvatljivi i neprihvatljivi troškovi</w:t>
      </w:r>
    </w:p>
    <w:p w14:paraId="20D67C2F" w14:textId="77777777" w:rsidR="00E41B8F" w:rsidRPr="006B5E85" w:rsidRDefault="00E41B8F" w:rsidP="00E41B8F">
      <w:r w:rsidRPr="006B5E85">
        <w:t>- Članak 15: Plaćanje i modeli plaćanja</w:t>
      </w:r>
    </w:p>
    <w:p w14:paraId="5F66DEDB" w14:textId="77777777" w:rsidR="00E41B8F" w:rsidRPr="006B5E85" w:rsidRDefault="00E41B8F" w:rsidP="00E41B8F">
      <w:r w:rsidRPr="006B5E85">
        <w:t>- Članak 16: Računi, tehničke i financijske provjere</w:t>
      </w:r>
    </w:p>
    <w:p w14:paraId="088051DA" w14:textId="77777777" w:rsidR="00E41B8F" w:rsidRPr="006B5E85" w:rsidRDefault="00E41B8F" w:rsidP="00E41B8F">
      <w:r w:rsidRPr="006B5E85">
        <w:t>- Članak 17: Konačan iznos financiranja od strane davatelja financijskih sredstava</w:t>
      </w:r>
    </w:p>
    <w:p w14:paraId="3DD0C6F3" w14:textId="77777777" w:rsidR="00E41B8F" w:rsidRPr="006B5E85" w:rsidRDefault="00E41B8F" w:rsidP="00E41B8F">
      <w:r w:rsidRPr="006B5E85">
        <w:t>- Članak 18: Povrat sredstava</w:t>
      </w:r>
    </w:p>
    <w:p w14:paraId="0D6D3F4F" w14:textId="77777777" w:rsidR="00E41B8F" w:rsidRDefault="00E41B8F" w:rsidP="00E41B8F">
      <w:pPr>
        <w:spacing w:before="100" w:beforeAutospacing="1" w:after="100" w:afterAutospacing="1"/>
        <w:jc w:val="center"/>
      </w:pPr>
    </w:p>
    <w:p w14:paraId="332263CF" w14:textId="77777777" w:rsidR="00E41B8F" w:rsidRPr="006B5E85" w:rsidRDefault="00E41B8F" w:rsidP="00E41B8F">
      <w:pPr>
        <w:spacing w:before="100" w:beforeAutospacing="1" w:after="100" w:afterAutospacing="1"/>
        <w:jc w:val="center"/>
      </w:pPr>
      <w:r w:rsidRPr="006B5E85">
        <w:t>Opće obveze</w:t>
      </w:r>
    </w:p>
    <w:p w14:paraId="495BD92F" w14:textId="77777777" w:rsidR="00E41B8F" w:rsidRPr="006B5E85" w:rsidRDefault="00E41B8F" w:rsidP="00E41B8F">
      <w:pPr>
        <w:spacing w:before="100" w:beforeAutospacing="1" w:after="100" w:afterAutospacing="1"/>
        <w:jc w:val="center"/>
      </w:pPr>
      <w:r w:rsidRPr="006B5E85">
        <w:t>Članak 1.</w:t>
      </w:r>
    </w:p>
    <w:p w14:paraId="63A7C9DF" w14:textId="77777777" w:rsidR="00E41B8F" w:rsidRPr="006B5E85" w:rsidRDefault="00E41B8F" w:rsidP="00E41B8F">
      <w:pPr>
        <w:spacing w:before="100" w:beforeAutospacing="1" w:after="100" w:afterAutospacing="1"/>
        <w:jc w:val="both"/>
      </w:pPr>
      <w:r w:rsidRPr="006B5E85">
        <w:t>(1) Korisnik financiranja provodi program ili projekt na vlastitu odgovornost i u skladu s opisom i financijskim proračunom programa ili projekta i u njemu sadržanih ciljeva, koji je sastavni dio ugovora.</w:t>
      </w:r>
    </w:p>
    <w:p w14:paraId="36F85C22" w14:textId="77777777" w:rsidR="00E41B8F" w:rsidRPr="006B5E85" w:rsidRDefault="00E41B8F" w:rsidP="00E41B8F">
      <w:pPr>
        <w:spacing w:before="100" w:beforeAutospacing="1" w:after="100" w:afterAutospacing="1"/>
        <w:jc w:val="both"/>
      </w:pPr>
      <w:r w:rsidRPr="006B5E85">
        <w:t xml:space="preserve">(2)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 </w:t>
      </w:r>
    </w:p>
    <w:p w14:paraId="70F3624F" w14:textId="77777777" w:rsidR="00E41B8F" w:rsidRPr="006B5E85" w:rsidRDefault="00E41B8F" w:rsidP="00E41B8F">
      <w:pPr>
        <w:spacing w:before="100" w:beforeAutospacing="1" w:after="100" w:afterAutospacing="1"/>
        <w:jc w:val="both"/>
      </w:pPr>
      <w:r w:rsidRPr="006B5E85">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14:paraId="440F685C" w14:textId="77777777" w:rsidR="00E41B8F" w:rsidRPr="006B5E85" w:rsidRDefault="00E41B8F" w:rsidP="00E41B8F">
      <w:pPr>
        <w:spacing w:before="100" w:beforeAutospacing="1" w:after="100" w:afterAutospacing="1"/>
        <w:jc w:val="both"/>
      </w:pPr>
      <w:r w:rsidRPr="006B5E85">
        <w:lastRenderedPageBreak/>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E236E69" w14:textId="77777777" w:rsidR="00E41B8F" w:rsidRPr="006B5E85" w:rsidRDefault="00E41B8F" w:rsidP="00E41B8F">
      <w:pPr>
        <w:spacing w:before="100" w:beforeAutospacing="1" w:after="100" w:afterAutospacing="1"/>
        <w:jc w:val="center"/>
      </w:pPr>
      <w:r w:rsidRPr="006B5E85">
        <w:t>Obveza dostavljanja podataka, financijskih i opisnih izvještaja</w:t>
      </w:r>
    </w:p>
    <w:p w14:paraId="504F7594" w14:textId="77777777" w:rsidR="00E41B8F" w:rsidRPr="006B5E85" w:rsidRDefault="00E41B8F" w:rsidP="00E41B8F">
      <w:pPr>
        <w:spacing w:before="100" w:beforeAutospacing="1" w:after="100" w:afterAutospacing="1"/>
        <w:jc w:val="center"/>
      </w:pPr>
      <w:r w:rsidRPr="006B5E85">
        <w:t>Članak 2.</w:t>
      </w:r>
    </w:p>
    <w:p w14:paraId="135E9AE4" w14:textId="77777777" w:rsidR="00E41B8F" w:rsidRPr="006B5E85" w:rsidRDefault="00E41B8F" w:rsidP="00E41B8F">
      <w:pPr>
        <w:spacing w:before="100" w:beforeAutospacing="1" w:after="100" w:afterAutospacing="1"/>
        <w:jc w:val="both"/>
      </w:pPr>
      <w:r w:rsidRPr="006B5E85">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14:paraId="2F68D46D" w14:textId="77777777" w:rsidR="00E41B8F" w:rsidRPr="006B5E85" w:rsidRDefault="00E41B8F" w:rsidP="00E41B8F">
      <w:pPr>
        <w:spacing w:before="100" w:beforeAutospacing="1" w:after="100" w:afterAutospacing="1"/>
        <w:jc w:val="both"/>
      </w:pPr>
      <w:r w:rsidRPr="006B5E85">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63AA2AE5" w14:textId="77777777" w:rsidR="00E41B8F" w:rsidRPr="006B5E85" w:rsidRDefault="00E41B8F" w:rsidP="00E41B8F">
      <w:pPr>
        <w:spacing w:before="100" w:beforeAutospacing="1" w:after="100" w:afterAutospacing="1"/>
        <w:jc w:val="both"/>
      </w:pPr>
      <w:r w:rsidRPr="006B5E85">
        <w:t>(3) Završni izvještaji koji obuhvaćaju cijelo provedbeno razdoblje dostavit će se najkasnije do 31. siječnja 2026. godine nakon završetka provedbenog razdoblja projekta i/ili programa ako ugovorom nije drukčije utvrđeno.</w:t>
      </w:r>
    </w:p>
    <w:p w14:paraId="123C701B" w14:textId="77777777" w:rsidR="00E41B8F" w:rsidRPr="006B5E85" w:rsidRDefault="00E41B8F" w:rsidP="00E41B8F">
      <w:pPr>
        <w:spacing w:before="100" w:beforeAutospacing="1" w:after="100" w:afterAutospacing="1"/>
        <w:jc w:val="both"/>
      </w:pPr>
      <w:r w:rsidRPr="006B5E85">
        <w:t xml:space="preserve"> (4) Svi dodatni uvjeti vezani uz izvještavanje moraju biti izričito ugovoreni.</w:t>
      </w:r>
    </w:p>
    <w:p w14:paraId="33A57847" w14:textId="77777777" w:rsidR="00E41B8F" w:rsidRPr="006B5E85" w:rsidRDefault="00E41B8F" w:rsidP="00E41B8F">
      <w:pPr>
        <w:spacing w:before="100" w:beforeAutospacing="1" w:after="100" w:afterAutospacing="1"/>
        <w:jc w:val="both"/>
      </w:pPr>
      <w:r w:rsidRPr="006B5E85">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6E0405AB" w14:textId="77777777" w:rsidR="00E41B8F" w:rsidRPr="006B5E85" w:rsidRDefault="00E41B8F" w:rsidP="00E41B8F">
      <w:pPr>
        <w:spacing w:before="100" w:beforeAutospacing="1" w:after="100" w:afterAutospacing="1"/>
        <w:jc w:val="both"/>
      </w:pPr>
      <w:r w:rsidRPr="006B5E85">
        <w:t>(6) Ako korisnik financiranja ne dostavi zahtjev za uplatom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14:paraId="2B5A7512" w14:textId="77777777" w:rsidR="00E41B8F" w:rsidRPr="006B5E85" w:rsidRDefault="00E41B8F" w:rsidP="00E41B8F">
      <w:pPr>
        <w:spacing w:before="100" w:beforeAutospacing="1" w:after="100" w:afterAutospacing="1"/>
        <w:jc w:val="center"/>
      </w:pPr>
      <w:r w:rsidRPr="006B5E85">
        <w:t>Odgovornost ugovornih strana</w:t>
      </w:r>
    </w:p>
    <w:p w14:paraId="484A086F" w14:textId="77777777" w:rsidR="00E41B8F" w:rsidRPr="006B5E85" w:rsidRDefault="00E41B8F" w:rsidP="00E41B8F">
      <w:pPr>
        <w:spacing w:before="100" w:beforeAutospacing="1" w:after="100" w:afterAutospacing="1"/>
        <w:jc w:val="center"/>
      </w:pPr>
      <w:r w:rsidRPr="006B5E85">
        <w:t>Članak 3.</w:t>
      </w:r>
    </w:p>
    <w:p w14:paraId="5B325C72" w14:textId="77777777" w:rsidR="00E41B8F" w:rsidRPr="006B5E85" w:rsidRDefault="00E41B8F" w:rsidP="00E41B8F">
      <w:pPr>
        <w:spacing w:before="100" w:beforeAutospacing="1" w:after="100" w:afterAutospacing="1"/>
        <w:jc w:val="both"/>
      </w:pPr>
      <w:r w:rsidRPr="006B5E85">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14:paraId="36115E40" w14:textId="77777777" w:rsidR="00E41B8F" w:rsidRPr="006B5E85" w:rsidRDefault="00E41B8F" w:rsidP="00E41B8F">
      <w:pPr>
        <w:spacing w:before="100" w:beforeAutospacing="1" w:after="100" w:afterAutospacing="1"/>
        <w:jc w:val="both"/>
      </w:pPr>
      <w:r w:rsidRPr="006B5E85">
        <w:lastRenderedPageBreak/>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5359991C" w14:textId="77777777" w:rsidR="00E41B8F" w:rsidRPr="006B5E85" w:rsidRDefault="00E41B8F" w:rsidP="00E41B8F">
      <w:pPr>
        <w:spacing w:before="100" w:beforeAutospacing="1" w:after="100" w:afterAutospacing="1"/>
        <w:jc w:val="center"/>
      </w:pPr>
      <w:r w:rsidRPr="006B5E85">
        <w:t>Sukob interesa u korištenju sredstava iz javnih izvora</w:t>
      </w:r>
    </w:p>
    <w:p w14:paraId="2F53BB89" w14:textId="77777777" w:rsidR="00E41B8F" w:rsidRPr="006B5E85" w:rsidRDefault="00E41B8F" w:rsidP="00E41B8F">
      <w:pPr>
        <w:spacing w:before="100" w:beforeAutospacing="1" w:after="100" w:afterAutospacing="1"/>
        <w:jc w:val="center"/>
      </w:pPr>
      <w:r w:rsidRPr="006B5E85">
        <w:t>Članak 4.</w:t>
      </w:r>
    </w:p>
    <w:p w14:paraId="3A4E53FB" w14:textId="77777777" w:rsidR="00E41B8F" w:rsidRPr="006B5E85" w:rsidRDefault="00E41B8F" w:rsidP="00E41B8F">
      <w:pPr>
        <w:spacing w:before="100" w:beforeAutospacing="1" w:after="100" w:afterAutospacing="1"/>
        <w:jc w:val="both"/>
      </w:pPr>
      <w:r w:rsidRPr="006B5E85">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69F89C86" w14:textId="77777777" w:rsidR="00E41B8F" w:rsidRPr="006B5E85" w:rsidRDefault="00E41B8F" w:rsidP="00E41B8F">
      <w:pPr>
        <w:spacing w:before="100" w:beforeAutospacing="1" w:after="100" w:afterAutospacing="1"/>
        <w:jc w:val="both"/>
      </w:pPr>
      <w:r w:rsidRPr="006B5E85">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0199A071" w14:textId="77777777" w:rsidR="00E41B8F" w:rsidRPr="006B5E85" w:rsidRDefault="00E41B8F" w:rsidP="00E41B8F">
      <w:pPr>
        <w:spacing w:before="100" w:beforeAutospacing="1" w:after="100" w:afterAutospacing="1"/>
        <w:jc w:val="both"/>
      </w:pPr>
      <w:r w:rsidRPr="006B5E85">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7DACC7C5" w14:textId="77777777" w:rsidR="00E41B8F" w:rsidRPr="006B5E85" w:rsidRDefault="00E41B8F" w:rsidP="00E41B8F">
      <w:pPr>
        <w:spacing w:before="100" w:beforeAutospacing="1" w:after="100" w:afterAutospacing="1"/>
        <w:jc w:val="both"/>
      </w:pPr>
      <w:r w:rsidRPr="006B5E85">
        <w:t>(4) Ne smatra se sukobom interesa kada korisnik financiranja provodi program ili projekt koji je usmjeren na njegove članove kao korisnike projekta koji pripadaju socijalno osjetljivim skupinama ili skupinama s posebnim potrebama.</w:t>
      </w:r>
    </w:p>
    <w:p w14:paraId="6878BDA9" w14:textId="77777777" w:rsidR="00E41B8F" w:rsidRDefault="00E41B8F" w:rsidP="00E41B8F">
      <w:pPr>
        <w:spacing w:before="100" w:beforeAutospacing="1" w:after="100" w:afterAutospacing="1"/>
        <w:jc w:val="both"/>
      </w:pPr>
      <w:r w:rsidRPr="006B5E85">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7B10F3C1" w14:textId="77777777" w:rsidR="00E41B8F" w:rsidRPr="006B5E85" w:rsidRDefault="00E41B8F" w:rsidP="00E41B8F">
      <w:pPr>
        <w:spacing w:before="100" w:beforeAutospacing="1" w:after="100" w:afterAutospacing="1"/>
        <w:jc w:val="both"/>
      </w:pPr>
    </w:p>
    <w:p w14:paraId="54641A83" w14:textId="77777777" w:rsidR="00E41B8F" w:rsidRPr="006B5E85" w:rsidRDefault="00E41B8F" w:rsidP="00E41B8F">
      <w:pPr>
        <w:spacing w:before="100" w:beforeAutospacing="1" w:after="100" w:afterAutospacing="1"/>
        <w:jc w:val="center"/>
      </w:pPr>
      <w:r w:rsidRPr="006B5E85">
        <w:t>Čuvanje dokumenata</w:t>
      </w:r>
    </w:p>
    <w:p w14:paraId="1F5A06E8" w14:textId="77777777" w:rsidR="00E41B8F" w:rsidRPr="006B5E85" w:rsidRDefault="00E41B8F" w:rsidP="00E41B8F">
      <w:pPr>
        <w:spacing w:before="100" w:beforeAutospacing="1" w:after="100" w:afterAutospacing="1"/>
        <w:jc w:val="center"/>
      </w:pPr>
      <w:r w:rsidRPr="006B5E85">
        <w:t>Članak 5.</w:t>
      </w:r>
    </w:p>
    <w:p w14:paraId="5BC7BAA9" w14:textId="77777777" w:rsidR="00E41B8F" w:rsidRPr="006B5E85" w:rsidRDefault="00E41B8F" w:rsidP="00E41B8F">
      <w:pPr>
        <w:spacing w:before="100" w:beforeAutospacing="1" w:after="100" w:afterAutospacing="1"/>
        <w:jc w:val="both"/>
      </w:pPr>
      <w:r w:rsidRPr="006B5E85">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1850D112" w14:textId="77777777" w:rsidR="00E41B8F" w:rsidRPr="006B5E85" w:rsidRDefault="00E41B8F" w:rsidP="00E41B8F">
      <w:pPr>
        <w:spacing w:before="100" w:beforeAutospacing="1" w:after="100" w:afterAutospacing="1"/>
        <w:jc w:val="center"/>
      </w:pPr>
      <w:r w:rsidRPr="006B5E85">
        <w:t>Javnost i vidljivost</w:t>
      </w:r>
    </w:p>
    <w:p w14:paraId="6F7153B0" w14:textId="77777777" w:rsidR="00E41B8F" w:rsidRPr="006B5E85" w:rsidRDefault="00E41B8F" w:rsidP="00E41B8F">
      <w:pPr>
        <w:spacing w:before="100" w:beforeAutospacing="1" w:after="100" w:afterAutospacing="1"/>
        <w:jc w:val="center"/>
      </w:pPr>
      <w:r w:rsidRPr="006B5E85">
        <w:lastRenderedPageBreak/>
        <w:t>Članak 6.</w:t>
      </w:r>
    </w:p>
    <w:p w14:paraId="69A470F5" w14:textId="77777777" w:rsidR="00E41B8F" w:rsidRPr="006B5E85" w:rsidRDefault="00E41B8F" w:rsidP="00E41B8F">
      <w:pPr>
        <w:spacing w:before="100" w:beforeAutospacing="1" w:after="100" w:afterAutospacing="1"/>
        <w:jc w:val="both"/>
      </w:pPr>
      <w:r w:rsidRPr="006B5E85">
        <w:t>(1) Korisnik financiranja mora poduzeti sve potrebne mjere da objavi činjenicu da je davatelj financijskih sredstava financirao ili sufinancirao program ili projekt, osim ako davatelj financijskih sredstava ne odluči drukčije.</w:t>
      </w:r>
    </w:p>
    <w:p w14:paraId="648E681A" w14:textId="77777777" w:rsidR="00E41B8F" w:rsidRPr="006B5E85" w:rsidRDefault="00E41B8F" w:rsidP="00E41B8F">
      <w:pPr>
        <w:spacing w:before="100" w:beforeAutospacing="1" w:after="100" w:afterAutospacing="1"/>
        <w:jc w:val="both"/>
      </w:pPr>
      <w:r w:rsidRPr="006B5E85">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463CAC60" w14:textId="77777777" w:rsidR="00E41B8F" w:rsidRPr="006B5E85" w:rsidRDefault="00E41B8F" w:rsidP="00E41B8F">
      <w:pPr>
        <w:spacing w:before="100" w:beforeAutospacing="1" w:after="100" w:afterAutospacing="1"/>
        <w:jc w:val="both"/>
      </w:pPr>
      <w:r w:rsidRPr="006B5E85">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14:paraId="20ADAD2D" w14:textId="77777777" w:rsidR="00E41B8F" w:rsidRPr="006B5E85" w:rsidRDefault="00E41B8F" w:rsidP="00E41B8F">
      <w:pPr>
        <w:spacing w:before="100" w:beforeAutospacing="1" w:after="100" w:afterAutospacing="1"/>
        <w:jc w:val="both"/>
      </w:pPr>
      <w:r w:rsidRPr="006B5E85">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41D96A12" w14:textId="77777777" w:rsidR="00E41B8F" w:rsidRPr="006B5E85" w:rsidRDefault="00E41B8F" w:rsidP="00E41B8F">
      <w:pPr>
        <w:spacing w:before="100" w:beforeAutospacing="1" w:after="100" w:afterAutospacing="1"/>
        <w:jc w:val="center"/>
      </w:pPr>
      <w:r w:rsidRPr="006B5E85">
        <w:t>Vlasništvo, korištenje rezultata i opreme</w:t>
      </w:r>
    </w:p>
    <w:p w14:paraId="4CC6FC65" w14:textId="77777777" w:rsidR="00E41B8F" w:rsidRPr="006B5E85" w:rsidRDefault="00E41B8F" w:rsidP="00E41B8F">
      <w:pPr>
        <w:spacing w:before="100" w:beforeAutospacing="1" w:after="100" w:afterAutospacing="1"/>
        <w:jc w:val="center"/>
      </w:pPr>
      <w:r w:rsidRPr="006B5E85">
        <w:t>Članak 7.</w:t>
      </w:r>
    </w:p>
    <w:p w14:paraId="08CD8FF4" w14:textId="77777777" w:rsidR="00E41B8F" w:rsidRPr="006B5E85" w:rsidRDefault="00E41B8F" w:rsidP="00E41B8F">
      <w:pPr>
        <w:spacing w:before="100" w:beforeAutospacing="1" w:after="100" w:afterAutospacing="1"/>
        <w:jc w:val="both"/>
      </w:pPr>
      <w:r w:rsidRPr="006B5E85">
        <w:t>(1) Vlasništvo i prava intelektualnog i industrijskog vlasništva nad rezultatima programa ili projekta, izvještajima i drugim dokumentima vezanim uz njih pripadaju korisniku financiranja.</w:t>
      </w:r>
    </w:p>
    <w:p w14:paraId="51182E46" w14:textId="77777777" w:rsidR="00E41B8F" w:rsidRPr="006B5E85" w:rsidRDefault="00E41B8F" w:rsidP="00E41B8F">
      <w:pPr>
        <w:spacing w:before="100" w:beforeAutospacing="1" w:after="100" w:afterAutospacing="1"/>
        <w:jc w:val="both"/>
      </w:pPr>
      <w:r w:rsidRPr="006B5E85">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27B41AD5" w14:textId="77777777" w:rsidR="00E41B8F" w:rsidRPr="006B5E85" w:rsidRDefault="00E41B8F" w:rsidP="00E41B8F">
      <w:pPr>
        <w:spacing w:before="100" w:beforeAutospacing="1" w:after="100" w:afterAutospacing="1"/>
        <w:jc w:val="both"/>
      </w:pPr>
      <w:r w:rsidRPr="006B5E85">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43762A55" w14:textId="77777777" w:rsidR="00E41B8F" w:rsidRPr="006B5E85" w:rsidRDefault="00E41B8F" w:rsidP="00E41B8F">
      <w:pPr>
        <w:spacing w:before="100" w:beforeAutospacing="1" w:after="100" w:afterAutospacing="1"/>
        <w:jc w:val="center"/>
      </w:pPr>
      <w:r w:rsidRPr="006B5E85">
        <w:t>Praćenje i vrednovanje programa i/ili projekta</w:t>
      </w:r>
    </w:p>
    <w:p w14:paraId="2742C743" w14:textId="77777777" w:rsidR="00E41B8F" w:rsidRPr="006B5E85" w:rsidRDefault="00E41B8F" w:rsidP="00E41B8F">
      <w:pPr>
        <w:spacing w:before="100" w:beforeAutospacing="1" w:after="100" w:afterAutospacing="1"/>
        <w:jc w:val="center"/>
      </w:pPr>
      <w:r w:rsidRPr="006B5E85">
        <w:t>Članak 8.</w:t>
      </w:r>
    </w:p>
    <w:p w14:paraId="47E31AA6" w14:textId="77777777" w:rsidR="00E41B8F" w:rsidRPr="006B5E85" w:rsidRDefault="00E41B8F" w:rsidP="00E41B8F">
      <w:pPr>
        <w:spacing w:before="100" w:beforeAutospacing="1" w:after="100" w:afterAutospacing="1"/>
        <w:jc w:val="both"/>
      </w:pPr>
      <w:r w:rsidRPr="006B5E85">
        <w:lastRenderedPageBreak/>
        <w:t>(1) Davatelj financijskih sredstava obvezan je pratiti provedbu programa ili projekta te ako provedba projekta traje najmanje godinu dana i vrijednost mu iznosi 13</w:t>
      </w:r>
      <w:r>
        <w:t>.</w:t>
      </w:r>
      <w:r w:rsidRPr="006B5E85">
        <w:t>272</w:t>
      </w:r>
      <w:r>
        <w:t>,</w:t>
      </w:r>
      <w:r w:rsidRPr="006B5E85">
        <w:t>28 EUR-a i više, obvezan je najmanje jednom tijekom njegovog trajanja obaviti terensku provjeru provedbe programa ili projekta.</w:t>
      </w:r>
    </w:p>
    <w:p w14:paraId="6E822CD1" w14:textId="77777777" w:rsidR="00E41B8F" w:rsidRPr="006B5E85" w:rsidRDefault="00E41B8F" w:rsidP="00E41B8F">
      <w:pPr>
        <w:spacing w:before="100" w:beforeAutospacing="1" w:after="100" w:afterAutospacing="1"/>
        <w:jc w:val="both"/>
      </w:pPr>
      <w:r w:rsidRPr="006B5E85">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12FE37F4" w14:textId="77777777" w:rsidR="00E41B8F" w:rsidRPr="006B5E85" w:rsidRDefault="00E41B8F" w:rsidP="00E41B8F">
      <w:pPr>
        <w:spacing w:before="100" w:beforeAutospacing="1" w:after="100" w:afterAutospacing="1"/>
        <w:jc w:val="both"/>
      </w:pPr>
      <w:r w:rsidRPr="006B5E85">
        <w:t>(3) Ako bilo koja od strana ugovora izvrši ili naruči vrednovanje tijekom programa ili projekta, dužna je dostaviti drugoj stranci presliku izvještaja o vrednovanju.</w:t>
      </w:r>
    </w:p>
    <w:p w14:paraId="3DB54004" w14:textId="77777777" w:rsidR="00E41B8F" w:rsidRPr="006B5E85" w:rsidRDefault="00E41B8F" w:rsidP="00E41B8F">
      <w:pPr>
        <w:spacing w:before="100" w:beforeAutospacing="1" w:after="100" w:afterAutospacing="1"/>
        <w:jc w:val="center"/>
      </w:pPr>
      <w:r w:rsidRPr="006B5E85">
        <w:t>Izmjene i dopune ugovora</w:t>
      </w:r>
    </w:p>
    <w:p w14:paraId="6D65B204" w14:textId="77777777" w:rsidR="00E41B8F" w:rsidRPr="006B5E85" w:rsidRDefault="00E41B8F" w:rsidP="00E41B8F">
      <w:pPr>
        <w:spacing w:before="100" w:beforeAutospacing="1" w:after="100" w:afterAutospacing="1"/>
        <w:jc w:val="center"/>
      </w:pPr>
      <w:r w:rsidRPr="006B5E85">
        <w:t>Članak 9.</w:t>
      </w:r>
    </w:p>
    <w:p w14:paraId="716B381D" w14:textId="77777777" w:rsidR="00E41B8F" w:rsidRPr="006B5E85" w:rsidRDefault="00E41B8F" w:rsidP="00E41B8F">
      <w:pPr>
        <w:spacing w:before="100" w:beforeAutospacing="1" w:after="100" w:afterAutospacing="1"/>
        <w:jc w:val="both"/>
      </w:pPr>
      <w:r w:rsidRPr="006B5E85">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3954A9B2" w14:textId="77777777" w:rsidR="00E41B8F" w:rsidRPr="006B5E85" w:rsidRDefault="00E41B8F" w:rsidP="00E41B8F">
      <w:pPr>
        <w:spacing w:before="100" w:beforeAutospacing="1" w:after="100" w:afterAutospacing="1"/>
        <w:jc w:val="both"/>
      </w:pPr>
      <w:r w:rsidRPr="006B5E85">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14:paraId="7FFEE08F" w14:textId="77777777" w:rsidR="00E41B8F" w:rsidRPr="006B5E85" w:rsidRDefault="00E41B8F" w:rsidP="00E41B8F">
      <w:pPr>
        <w:spacing w:before="100" w:beforeAutospacing="1" w:after="100" w:afterAutospacing="1"/>
        <w:jc w:val="both"/>
      </w:pPr>
      <w:r w:rsidRPr="006B5E85">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6FF9D86A" w14:textId="77777777" w:rsidR="00E41B8F" w:rsidRPr="006B5E85" w:rsidRDefault="00E41B8F" w:rsidP="00E41B8F">
      <w:pPr>
        <w:spacing w:before="100" w:beforeAutospacing="1" w:after="100" w:afterAutospacing="1"/>
        <w:jc w:val="both"/>
      </w:pPr>
      <w:r w:rsidRPr="006B5E85">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14:paraId="5EF04E1F" w14:textId="77777777" w:rsidR="00E41B8F" w:rsidRPr="006B5E85" w:rsidRDefault="00E41B8F" w:rsidP="00E41B8F">
      <w:pPr>
        <w:spacing w:before="100" w:beforeAutospacing="1" w:after="100" w:afterAutospacing="1"/>
        <w:jc w:val="both"/>
      </w:pPr>
      <w:r w:rsidRPr="006B5E85">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14:paraId="43F1DF97" w14:textId="77777777" w:rsidR="00E41B8F" w:rsidRPr="006B5E85" w:rsidRDefault="00E41B8F" w:rsidP="00E41B8F">
      <w:pPr>
        <w:spacing w:before="100" w:beforeAutospacing="1" w:after="100" w:afterAutospacing="1"/>
        <w:jc w:val="both"/>
      </w:pPr>
      <w:r w:rsidRPr="006B5E85">
        <w:t xml:space="preserve">(6) U slučaju da su izmjene proračuna između proračunskih stavki veće od 15%, kao i u slučaju izmjena i dopuna aktivnosti programa ili projekta kojima se utječe na njegovu osnovnu svrhu, neophodno je izraditi dodatak ugovoru i novi proračun programa ili projekta </w:t>
      </w:r>
      <w:r w:rsidRPr="006B5E85">
        <w:lastRenderedPageBreak/>
        <w:t>uz što je obvezno dostaviti i pisani zahtjev za odobrenjem te obrazloženje izmjena i dopuna proračuna.</w:t>
      </w:r>
    </w:p>
    <w:p w14:paraId="311B8603" w14:textId="77777777" w:rsidR="00E41B8F" w:rsidRPr="006B5E85" w:rsidRDefault="00E41B8F" w:rsidP="00E41B8F">
      <w:pPr>
        <w:spacing w:before="100" w:beforeAutospacing="1" w:after="100" w:afterAutospacing="1"/>
        <w:jc w:val="both"/>
      </w:pPr>
      <w:r w:rsidRPr="006B5E85">
        <w:t>(7) Korisnik financiranja je dužan obavijestiti davatelja financijskih sredstava:</w:t>
      </w:r>
    </w:p>
    <w:p w14:paraId="07F0F8FC" w14:textId="77777777" w:rsidR="00E41B8F" w:rsidRPr="006B5E85" w:rsidRDefault="00E41B8F" w:rsidP="00E41B8F">
      <w:pPr>
        <w:spacing w:before="100" w:beforeAutospacing="1" w:after="100" w:afterAutospacing="1"/>
        <w:jc w:val="both"/>
      </w:pPr>
      <w:r w:rsidRPr="006B5E85">
        <w:t>– o promjeni voditelja projekta i osobe odgovorne za zastupanje,</w:t>
      </w:r>
    </w:p>
    <w:p w14:paraId="428C917F" w14:textId="77777777" w:rsidR="00E41B8F" w:rsidRPr="006B5E85" w:rsidRDefault="00E41B8F" w:rsidP="00E41B8F">
      <w:pPr>
        <w:spacing w:before="100" w:beforeAutospacing="1" w:after="100" w:afterAutospacing="1"/>
        <w:jc w:val="both"/>
      </w:pPr>
      <w:r w:rsidRPr="006B5E85">
        <w:t>– o izmjeni cilja, aktivnosti i/ili rezultata projekta,</w:t>
      </w:r>
    </w:p>
    <w:p w14:paraId="25B68696" w14:textId="77777777" w:rsidR="00E41B8F" w:rsidRPr="006B5E85" w:rsidRDefault="00E41B8F" w:rsidP="00E41B8F">
      <w:pPr>
        <w:spacing w:before="100" w:beforeAutospacing="1" w:after="100" w:afterAutospacing="1"/>
        <w:jc w:val="both"/>
      </w:pPr>
      <w:r w:rsidRPr="006B5E85">
        <w:t>– o promjeni adrese, bankovnog računa i revizora (ako ga je korisnik financiranja dužan angažirati).</w:t>
      </w:r>
    </w:p>
    <w:p w14:paraId="6655ECFA" w14:textId="77777777" w:rsidR="00E41B8F" w:rsidRPr="006B5E85" w:rsidRDefault="00E41B8F" w:rsidP="00E41B8F">
      <w:pPr>
        <w:spacing w:before="100" w:beforeAutospacing="1" w:after="100" w:afterAutospacing="1"/>
        <w:jc w:val="both"/>
      </w:pPr>
      <w:r w:rsidRPr="006B5E85">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14:paraId="09710D6A" w14:textId="77777777" w:rsidR="00E41B8F" w:rsidRPr="006B5E85" w:rsidRDefault="00E41B8F" w:rsidP="00E41B8F">
      <w:pPr>
        <w:spacing w:before="100" w:beforeAutospacing="1" w:after="100" w:afterAutospacing="1"/>
        <w:jc w:val="both"/>
      </w:pPr>
      <w:r w:rsidRPr="006B5E85">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511C3FC6" w14:textId="77777777" w:rsidR="00E41B8F" w:rsidRPr="006B5E85" w:rsidRDefault="00E41B8F" w:rsidP="00E41B8F">
      <w:pPr>
        <w:spacing w:before="100" w:beforeAutospacing="1" w:after="100" w:afterAutospacing="1"/>
        <w:jc w:val="center"/>
      </w:pPr>
      <w:r w:rsidRPr="006B5E85">
        <w:t>Prijenos prava</w:t>
      </w:r>
    </w:p>
    <w:p w14:paraId="43C76579" w14:textId="77777777" w:rsidR="00E41B8F" w:rsidRPr="006B5E85" w:rsidRDefault="00E41B8F" w:rsidP="00E41B8F">
      <w:pPr>
        <w:spacing w:before="100" w:beforeAutospacing="1" w:after="100" w:afterAutospacing="1"/>
        <w:jc w:val="center"/>
      </w:pPr>
      <w:r w:rsidRPr="006B5E85">
        <w:t>Članak 10.</w:t>
      </w:r>
    </w:p>
    <w:p w14:paraId="538CA4ED" w14:textId="77777777" w:rsidR="00E41B8F" w:rsidRPr="006B5E85" w:rsidRDefault="00E41B8F" w:rsidP="00E41B8F">
      <w:pPr>
        <w:spacing w:before="100" w:beforeAutospacing="1" w:after="100" w:afterAutospacing="1"/>
        <w:jc w:val="both"/>
      </w:pPr>
      <w:r w:rsidRPr="006B5E85">
        <w:t>Ugovor i sva plaćanja povezana s njim ne mogu se prenositi na treću stranu bez prethodne pisane suglasnosti davatelja financijskih sredstava.</w:t>
      </w:r>
    </w:p>
    <w:p w14:paraId="55A00D5C" w14:textId="77777777" w:rsidR="00E41B8F" w:rsidRPr="006B5E85" w:rsidRDefault="00E41B8F" w:rsidP="00E41B8F">
      <w:pPr>
        <w:spacing w:before="100" w:beforeAutospacing="1" w:after="100" w:afterAutospacing="1"/>
        <w:jc w:val="center"/>
      </w:pPr>
      <w:r w:rsidRPr="006B5E85">
        <w:t>Provedbeno razdoblje, produljenje, obustava, viša sila i rok dovršetka</w:t>
      </w:r>
    </w:p>
    <w:p w14:paraId="782D6686" w14:textId="77777777" w:rsidR="00E41B8F" w:rsidRPr="006B5E85" w:rsidRDefault="00E41B8F" w:rsidP="00E41B8F">
      <w:pPr>
        <w:spacing w:before="100" w:beforeAutospacing="1" w:after="100" w:afterAutospacing="1"/>
        <w:jc w:val="center"/>
      </w:pPr>
      <w:r w:rsidRPr="006B5E85">
        <w:t>Članak 11.</w:t>
      </w:r>
    </w:p>
    <w:p w14:paraId="00C3164C" w14:textId="77777777" w:rsidR="00E41B8F" w:rsidRPr="006B5E85" w:rsidRDefault="00E41B8F" w:rsidP="00E41B8F">
      <w:pPr>
        <w:spacing w:before="100" w:beforeAutospacing="1" w:after="100" w:afterAutospacing="1"/>
        <w:jc w:val="both"/>
      </w:pPr>
      <w:r w:rsidRPr="006B5E85">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573B1F93" w14:textId="77777777" w:rsidR="00E41B8F" w:rsidRPr="006B5E85" w:rsidRDefault="00E41B8F" w:rsidP="00E41B8F">
      <w:pPr>
        <w:spacing w:before="100" w:beforeAutospacing="1" w:after="100" w:afterAutospacing="1"/>
        <w:jc w:val="both"/>
      </w:pPr>
      <w:r w:rsidRPr="006B5E85">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12372C90" w14:textId="77777777" w:rsidR="00E41B8F" w:rsidRPr="006B5E85" w:rsidRDefault="00E41B8F" w:rsidP="00E41B8F">
      <w:pPr>
        <w:spacing w:before="100" w:beforeAutospacing="1" w:after="100" w:afterAutospacing="1"/>
        <w:jc w:val="both"/>
      </w:pPr>
      <w:r w:rsidRPr="006B5E85">
        <w:t xml:space="preserve">(3) Davatelj financijskih sredstava može tražiti od korisnika financiranja da obustavi provedbu cjelokupnog ili dijela projekta ako okolnosti (prije svega viša sila) ozbiljno otežavaju ili ugrožavaju njegov nastavak. Svaka od ugovornih strana može raskinuti ugovor u </w:t>
      </w:r>
      <w:r w:rsidRPr="006B5E85">
        <w:lastRenderedPageBreak/>
        <w:t>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69B54D4D" w14:textId="77777777" w:rsidR="00E41B8F" w:rsidRPr="006B5E85" w:rsidRDefault="00E41B8F" w:rsidP="00E41B8F">
      <w:pPr>
        <w:spacing w:before="100" w:beforeAutospacing="1" w:after="100" w:afterAutospacing="1"/>
        <w:jc w:val="both"/>
      </w:pPr>
      <w:r w:rsidRPr="006B5E85">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6B637DA1" w14:textId="77777777" w:rsidR="00E41B8F" w:rsidRPr="006B5E85" w:rsidRDefault="00E41B8F" w:rsidP="00E41B8F">
      <w:pPr>
        <w:spacing w:before="100" w:beforeAutospacing="1" w:after="100" w:afterAutospacing="1"/>
        <w:jc w:val="both"/>
      </w:pPr>
      <w:r w:rsidRPr="006B5E85">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62D77096" w14:textId="77777777" w:rsidR="00E41B8F" w:rsidRPr="006B5E85" w:rsidRDefault="00E41B8F" w:rsidP="00E41B8F">
      <w:pPr>
        <w:spacing w:before="100" w:beforeAutospacing="1" w:after="100" w:afterAutospacing="1"/>
        <w:jc w:val="both"/>
      </w:pPr>
      <w:r w:rsidRPr="006B5E85">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7E07284B" w14:textId="77777777" w:rsidR="00E41B8F" w:rsidRPr="006B5E85" w:rsidRDefault="00E41B8F" w:rsidP="00E41B8F">
      <w:pPr>
        <w:spacing w:before="100" w:beforeAutospacing="1" w:after="100" w:afterAutospacing="1"/>
        <w:jc w:val="center"/>
      </w:pPr>
      <w:r w:rsidRPr="006B5E85">
        <w:t>Raskid ugovora</w:t>
      </w:r>
    </w:p>
    <w:p w14:paraId="73A1C479" w14:textId="77777777" w:rsidR="00E41B8F" w:rsidRPr="006B5E85" w:rsidRDefault="00E41B8F" w:rsidP="00E41B8F">
      <w:pPr>
        <w:spacing w:before="100" w:beforeAutospacing="1" w:after="100" w:afterAutospacing="1"/>
        <w:jc w:val="center"/>
      </w:pPr>
      <w:r w:rsidRPr="006B5E85">
        <w:t>Članak 12.</w:t>
      </w:r>
    </w:p>
    <w:p w14:paraId="1FFB4048" w14:textId="77777777" w:rsidR="00E41B8F" w:rsidRPr="006B5E85" w:rsidRDefault="00E41B8F" w:rsidP="00E41B8F">
      <w:pPr>
        <w:spacing w:before="100" w:beforeAutospacing="1" w:after="100" w:afterAutospacing="1"/>
        <w:jc w:val="both"/>
      </w:pPr>
      <w:r w:rsidRPr="006B5E85">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04DDDA69" w14:textId="77777777" w:rsidR="00E41B8F" w:rsidRPr="006B5E85" w:rsidRDefault="00E41B8F" w:rsidP="00E41B8F">
      <w:pPr>
        <w:spacing w:before="100" w:beforeAutospacing="1" w:after="100" w:afterAutospacing="1"/>
        <w:jc w:val="both"/>
      </w:pPr>
      <w:r w:rsidRPr="006B5E85">
        <w:t>(2) Davatelj financijskih sredstava može raskinuti ugovor bez pisane obavijesti i bez plaćanja bilo kakve nadoknade u sljedećim slučajevima, ako:</w:t>
      </w:r>
    </w:p>
    <w:p w14:paraId="4E108FDD" w14:textId="77777777" w:rsidR="00E41B8F" w:rsidRPr="006B5E85" w:rsidRDefault="00E41B8F" w:rsidP="00E41B8F">
      <w:pPr>
        <w:spacing w:before="100" w:beforeAutospacing="1" w:after="100" w:afterAutospacing="1"/>
        <w:jc w:val="both"/>
      </w:pPr>
      <w:r w:rsidRPr="006B5E85">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6C6BE115" w14:textId="77777777" w:rsidR="00E41B8F" w:rsidRPr="006B5E85" w:rsidRDefault="00E41B8F" w:rsidP="00E41B8F">
      <w:pPr>
        <w:spacing w:before="100" w:beforeAutospacing="1" w:after="100" w:afterAutospacing="1"/>
        <w:jc w:val="both"/>
      </w:pPr>
      <w:r w:rsidRPr="006B5E85">
        <w:t>b) je protiv korisnika financiranja pokrenut stečajni postupak, odnosno postupak likvidacije, ili sudovi upravljaju njegovim poslovima, ili je u postupku nagodbe s vjerovnicima ili drugom srodnom postupku prema važećim propisima,</w:t>
      </w:r>
    </w:p>
    <w:p w14:paraId="01A6CDA1" w14:textId="77777777" w:rsidR="00E41B8F" w:rsidRPr="006B5E85" w:rsidRDefault="00E41B8F" w:rsidP="00E41B8F">
      <w:pPr>
        <w:spacing w:before="100" w:beforeAutospacing="1" w:after="100" w:afterAutospacing="1"/>
        <w:jc w:val="both"/>
      </w:pPr>
      <w:r w:rsidRPr="006B5E85">
        <w:lastRenderedPageBreak/>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72B5BA6" w14:textId="77777777" w:rsidR="00E41B8F" w:rsidRPr="006B5E85" w:rsidRDefault="00E41B8F" w:rsidP="00E41B8F">
      <w:pPr>
        <w:spacing w:before="100" w:beforeAutospacing="1" w:after="100" w:afterAutospacing="1"/>
        <w:jc w:val="both"/>
      </w:pPr>
      <w:r w:rsidRPr="006B5E85">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5567D80E" w14:textId="77777777" w:rsidR="00E41B8F" w:rsidRPr="006B5E85" w:rsidRDefault="00E41B8F" w:rsidP="00E41B8F">
      <w:pPr>
        <w:spacing w:before="100" w:beforeAutospacing="1" w:after="100" w:afterAutospacing="1"/>
        <w:jc w:val="both"/>
      </w:pPr>
      <w:r w:rsidRPr="006B5E85">
        <w:t>e) korisnik financiranja promijeni pravni oblik, osim ako ne postoji dodatak ugovoru u kojemu je navedena ta činjenica,</w:t>
      </w:r>
    </w:p>
    <w:p w14:paraId="0BD873EB" w14:textId="77777777" w:rsidR="00E41B8F" w:rsidRPr="006B5E85" w:rsidRDefault="00E41B8F" w:rsidP="00E41B8F">
      <w:pPr>
        <w:spacing w:before="100" w:beforeAutospacing="1" w:after="100" w:afterAutospacing="1"/>
        <w:jc w:val="both"/>
      </w:pPr>
      <w:r w:rsidRPr="006B5E85">
        <w:t>f) korisnik financiranja ne postupa u skladu s odredbama ugovora vezano uz sukob interesa, prijenos prava i tehničke i financijske provjere programa ili projekta, ili</w:t>
      </w:r>
    </w:p>
    <w:p w14:paraId="09E3C841" w14:textId="77777777" w:rsidR="00E41B8F" w:rsidRPr="006B5E85" w:rsidRDefault="00E41B8F" w:rsidP="00E41B8F">
      <w:pPr>
        <w:spacing w:before="100" w:beforeAutospacing="1" w:after="100" w:afterAutospacing="1"/>
        <w:jc w:val="both"/>
      </w:pPr>
      <w:r w:rsidRPr="006B5E85">
        <w:t>g) korisnik financiranja daje lažne ili nepotpune izjave, podatke, informacije i dokumentaciju kako bi dobio sredstva iz ugovora ili ako dostavlja nevjerodostojne izvještaje.</w:t>
      </w:r>
    </w:p>
    <w:p w14:paraId="02861CD7" w14:textId="77777777" w:rsidR="00E41B8F" w:rsidRPr="006B5E85" w:rsidRDefault="00E41B8F" w:rsidP="00E41B8F">
      <w:pPr>
        <w:spacing w:before="100" w:beforeAutospacing="1" w:after="100" w:afterAutospacing="1"/>
        <w:jc w:val="both"/>
      </w:pPr>
      <w:r w:rsidRPr="006B5E85">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6E0D128F" w14:textId="77777777" w:rsidR="00E41B8F" w:rsidRPr="006B5E85" w:rsidRDefault="00E41B8F" w:rsidP="00E41B8F">
      <w:pPr>
        <w:spacing w:before="100" w:beforeAutospacing="1" w:after="100" w:afterAutospacing="1"/>
        <w:jc w:val="both"/>
      </w:pPr>
      <w:r w:rsidRPr="006B5E85">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068DE979" w14:textId="77777777" w:rsidR="00E41B8F" w:rsidRPr="006B5E85" w:rsidRDefault="00E41B8F" w:rsidP="00E41B8F">
      <w:pPr>
        <w:spacing w:before="100" w:beforeAutospacing="1" w:after="100" w:afterAutospacing="1"/>
        <w:jc w:val="both"/>
      </w:pPr>
      <w:r w:rsidRPr="006B5E85">
        <w:lastRenderedPageBreak/>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0D427232" w14:textId="77777777" w:rsidR="00E41B8F" w:rsidRPr="006B5E85" w:rsidRDefault="00E41B8F" w:rsidP="00E41B8F">
      <w:pPr>
        <w:spacing w:before="100" w:beforeAutospacing="1" w:after="100" w:afterAutospacing="1"/>
        <w:jc w:val="both"/>
      </w:pPr>
      <w:r w:rsidRPr="006B5E85">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49239439" w14:textId="77777777" w:rsidR="00E41B8F" w:rsidRPr="006B5E85" w:rsidRDefault="00E41B8F" w:rsidP="00E41B8F">
      <w:pPr>
        <w:spacing w:before="100" w:beforeAutospacing="1" w:after="100" w:afterAutospacing="1"/>
        <w:jc w:val="both"/>
      </w:pPr>
      <w:r w:rsidRPr="006B5E85">
        <w:t>(7) Ugovor će se smatrati raskinutim ukoliko davatelj financijskih sredstava zbog razloga iz stavka 2. ovoga članka ne izvrši uplatu korisniku financiranja u roku od jedne godine od potpisivanja ugovora.</w:t>
      </w:r>
    </w:p>
    <w:p w14:paraId="74FA210D" w14:textId="77777777" w:rsidR="00E41B8F" w:rsidRPr="006B5E85" w:rsidRDefault="00E41B8F" w:rsidP="00E41B8F">
      <w:pPr>
        <w:spacing w:before="100" w:beforeAutospacing="1" w:after="100" w:afterAutospacing="1"/>
        <w:jc w:val="both"/>
      </w:pPr>
      <w:r w:rsidRPr="006B5E85">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14:paraId="3AD2E177" w14:textId="77777777" w:rsidR="00E41B8F" w:rsidRPr="006B5E85" w:rsidRDefault="00E41B8F" w:rsidP="00E41B8F">
      <w:pPr>
        <w:spacing w:before="100" w:beforeAutospacing="1" w:after="100" w:afterAutospacing="1"/>
        <w:jc w:val="center"/>
      </w:pPr>
      <w:r w:rsidRPr="006B5E85">
        <w:t>Primjena propisa i rješavanje sporova</w:t>
      </w:r>
    </w:p>
    <w:p w14:paraId="472061E1" w14:textId="77777777" w:rsidR="00E41B8F" w:rsidRPr="006B5E85" w:rsidRDefault="00E41B8F" w:rsidP="00E41B8F">
      <w:pPr>
        <w:spacing w:before="100" w:beforeAutospacing="1" w:after="100" w:afterAutospacing="1"/>
        <w:jc w:val="center"/>
      </w:pPr>
      <w:r w:rsidRPr="006B5E85">
        <w:t>Članak 13.</w:t>
      </w:r>
    </w:p>
    <w:p w14:paraId="4057D1CD" w14:textId="77777777" w:rsidR="00E41B8F" w:rsidRPr="006B5E85" w:rsidRDefault="00E41B8F" w:rsidP="00E41B8F">
      <w:pPr>
        <w:spacing w:before="100" w:beforeAutospacing="1" w:after="100" w:afterAutospacing="1"/>
        <w:jc w:val="both"/>
      </w:pPr>
      <w:r w:rsidRPr="006B5E85">
        <w:t>(1) Na ugovor o dodjeli financijskih sredstava primjenjuju se odredbe Uredbe, drugih primjenjivih propisa Republike Hrvatske i uvjeta koje o dodjeli financijskih sredstava utvrdi davatelj financijskih sredstava općim aktom.</w:t>
      </w:r>
    </w:p>
    <w:p w14:paraId="04186FE1" w14:textId="77777777" w:rsidR="00E41B8F" w:rsidRPr="006B5E85" w:rsidRDefault="00E41B8F" w:rsidP="00E41B8F">
      <w:pPr>
        <w:spacing w:before="100" w:beforeAutospacing="1" w:after="100" w:afterAutospacing="1"/>
        <w:jc w:val="both"/>
      </w:pPr>
      <w:r w:rsidRPr="006B5E85">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888CC60" w14:textId="77777777" w:rsidR="00E41B8F" w:rsidRPr="006B5E85" w:rsidRDefault="00E41B8F" w:rsidP="00E41B8F">
      <w:pPr>
        <w:spacing w:before="100" w:beforeAutospacing="1" w:after="100" w:afterAutospacing="1"/>
        <w:jc w:val="center"/>
      </w:pPr>
      <w:r w:rsidRPr="006B5E85">
        <w:t>Financijske odredbe</w:t>
      </w:r>
    </w:p>
    <w:p w14:paraId="73155D35" w14:textId="77777777" w:rsidR="00E41B8F" w:rsidRPr="006B5E85" w:rsidRDefault="00E41B8F" w:rsidP="00E41B8F">
      <w:pPr>
        <w:spacing w:before="100" w:beforeAutospacing="1" w:after="100" w:afterAutospacing="1"/>
        <w:jc w:val="center"/>
      </w:pPr>
      <w:r w:rsidRPr="006B5E85">
        <w:t>Prihvatljivi i neprihvatljivi troškovi</w:t>
      </w:r>
    </w:p>
    <w:p w14:paraId="15A5AE65" w14:textId="77777777" w:rsidR="00E41B8F" w:rsidRPr="006B5E85" w:rsidRDefault="00E41B8F" w:rsidP="00E41B8F">
      <w:pPr>
        <w:spacing w:before="100" w:beforeAutospacing="1" w:after="100" w:afterAutospacing="1"/>
        <w:jc w:val="center"/>
      </w:pPr>
      <w:r w:rsidRPr="006B5E85">
        <w:t>Članak 14.</w:t>
      </w:r>
    </w:p>
    <w:p w14:paraId="10202126" w14:textId="77777777" w:rsidR="00E41B8F" w:rsidRPr="006B5E85" w:rsidRDefault="00E41B8F" w:rsidP="00E41B8F">
      <w:pPr>
        <w:spacing w:before="100" w:beforeAutospacing="1" w:after="100" w:afterAutospacing="1"/>
        <w:jc w:val="both"/>
      </w:pPr>
      <w:r w:rsidRPr="006B5E85">
        <w:t>(1) Prihvatljivi troškovi su troškovi koje je imao korisnik financiranja te koji ispunjavaju sve sljedeće kriterije:</w:t>
      </w:r>
    </w:p>
    <w:p w14:paraId="3BA47B15" w14:textId="77777777" w:rsidR="00E41B8F" w:rsidRPr="006B5E85" w:rsidRDefault="00E41B8F" w:rsidP="00E41B8F">
      <w:pPr>
        <w:spacing w:before="100" w:beforeAutospacing="1" w:after="100" w:afterAutospacing="1"/>
        <w:jc w:val="both"/>
      </w:pPr>
      <w:r w:rsidRPr="006B5E85">
        <w:t>a) nastali su za vrijeme razdoblja provedbe programa ili projekta u skladu s ugovorom osim troškova koji se odnose na završne izvještaje, troškova revizije i troškova vrednovanja, a plaćeni su do datuma odobravanja završnog izvještaja,</w:t>
      </w:r>
    </w:p>
    <w:p w14:paraId="3012AB06" w14:textId="77777777" w:rsidR="00E41B8F" w:rsidRPr="006B5E85" w:rsidRDefault="00E41B8F" w:rsidP="00E41B8F">
      <w:pPr>
        <w:spacing w:before="100" w:beforeAutospacing="1" w:after="100" w:afterAutospacing="1"/>
        <w:jc w:val="both"/>
      </w:pPr>
      <w:r w:rsidRPr="006B5E85">
        <w:t>b) moraju biti navedeni u ukupnom predviđenom proračunu programa ili projekta,</w:t>
      </w:r>
    </w:p>
    <w:p w14:paraId="5737C937" w14:textId="77777777" w:rsidR="00E41B8F" w:rsidRPr="006B5E85" w:rsidRDefault="00E41B8F" w:rsidP="00E41B8F">
      <w:pPr>
        <w:spacing w:before="100" w:beforeAutospacing="1" w:after="100" w:afterAutospacing="1"/>
        <w:jc w:val="both"/>
      </w:pPr>
      <w:r w:rsidRPr="006B5E85">
        <w:t>c) nužni su za provođenje programa ili projekta koji je predmetom dodjele financijskih sredstava,</w:t>
      </w:r>
    </w:p>
    <w:p w14:paraId="122F1A20" w14:textId="77777777" w:rsidR="00E41B8F" w:rsidRPr="006B5E85" w:rsidRDefault="00E41B8F" w:rsidP="00E41B8F">
      <w:pPr>
        <w:spacing w:before="100" w:beforeAutospacing="1" w:after="100" w:afterAutospacing="1"/>
        <w:jc w:val="both"/>
      </w:pPr>
      <w:r w:rsidRPr="006B5E85">
        <w:t>d) mogu biti identificirani i provjereni i koji su računovodstveno evidentirani kod korisnika financiranja prema važećim propisima o računovodstvu neprofitnih organizacija,</w:t>
      </w:r>
    </w:p>
    <w:p w14:paraId="3409FA9E" w14:textId="77777777" w:rsidR="00E41B8F" w:rsidRPr="006B5E85" w:rsidRDefault="00E41B8F" w:rsidP="00E41B8F">
      <w:pPr>
        <w:spacing w:before="100" w:beforeAutospacing="1" w:after="100" w:afterAutospacing="1"/>
        <w:jc w:val="both"/>
      </w:pPr>
      <w:r w:rsidRPr="006B5E85">
        <w:lastRenderedPageBreak/>
        <w:t xml:space="preserve">e) trebaju biti umjereni, opravdani i usuglašeni sa zahtjevima racionalnog financijskog upravljanja, sukladno načelima ekonomičnosti i učinkovitosti, </w:t>
      </w:r>
    </w:p>
    <w:p w14:paraId="7DE053B0" w14:textId="77777777" w:rsidR="00E41B8F" w:rsidRPr="006B5E85" w:rsidRDefault="00E41B8F" w:rsidP="00E41B8F">
      <w:pPr>
        <w:spacing w:before="100" w:beforeAutospacing="1" w:after="100" w:afterAutospacing="1"/>
        <w:jc w:val="both"/>
      </w:pPr>
      <w:r w:rsidRPr="006B5E85">
        <w:t>f) usklađeni su s primjenjivim pravilima javne nabave (Zakon o javnoj nabavi, NN 120/16).</w:t>
      </w:r>
    </w:p>
    <w:p w14:paraId="21F79467" w14:textId="77777777" w:rsidR="00E41B8F" w:rsidRPr="006B5E85" w:rsidRDefault="00E41B8F" w:rsidP="00E41B8F">
      <w:pPr>
        <w:spacing w:before="100" w:beforeAutospacing="1" w:after="100" w:afterAutospacing="1"/>
        <w:jc w:val="both"/>
      </w:pPr>
      <w:r w:rsidRPr="006B5E85">
        <w:t xml:space="preserve">(2) U skladu s prihvatljivim troškovima iz stavka 1. ovoga članka i kada je to relevantno za poštivanje propisa o javnoj nabavi, prihvatljivim se smatraju sljedeći izravni troškovi korisnika financiranja i njegovih partnera i dio neizravnih troškova: </w:t>
      </w:r>
    </w:p>
    <w:p w14:paraId="32050ADC" w14:textId="77777777" w:rsidR="00E41B8F" w:rsidRPr="006B5E85" w:rsidRDefault="00E41B8F" w:rsidP="00E41B8F">
      <w:pPr>
        <w:jc w:val="both"/>
        <w:rPr>
          <w:b/>
        </w:rPr>
      </w:pPr>
      <w:r w:rsidRPr="006B5E85">
        <w:t>- izravni troškovi osoblja su troškovi rada koje je moguće jasno identificirati i koji proizlaze iz ugovora/rješenja između poslodavca (institucije i/ili organizacije) i zaposlenika ili ugovora o uslugama za vanjsko osoblje između naručitelja i fizičke osobe, a isplaćuju se osoblju za obavljeni rad koji je izravno povezan s operacijom. Izravni troškovi mogu iznositi najviše 20% vrijednosti projekta</w:t>
      </w:r>
      <w:r w:rsidRPr="006B5E85">
        <w:rPr>
          <w:b/>
        </w:rPr>
        <w:t>,</w:t>
      </w:r>
    </w:p>
    <w:p w14:paraId="067E72CA" w14:textId="77777777" w:rsidR="00E41B8F" w:rsidRPr="006B5E85" w:rsidRDefault="00E41B8F" w:rsidP="00E41B8F">
      <w:pPr>
        <w:jc w:val="both"/>
      </w:pPr>
    </w:p>
    <w:p w14:paraId="3C067332" w14:textId="77777777" w:rsidR="00E41B8F" w:rsidRPr="006B5E85" w:rsidRDefault="00E41B8F" w:rsidP="00E41B8F">
      <w:pPr>
        <w:jc w:val="both"/>
      </w:pPr>
      <w:r w:rsidRPr="006B5E85">
        <w:rPr>
          <w:b/>
          <w:color w:val="7030A0"/>
        </w:rPr>
        <w:t xml:space="preserve">- </w:t>
      </w:r>
      <w:r w:rsidRPr="006B5E85">
        <w:t xml:space="preserve">izravni troškovi osoblja uključuju plaću voditelja/koordinatora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dodatke na plaću koji proizlaze iz zakona, propisa i/ili internih akata organizacija/institucija, a dodjeljuju se temeljem radnog odnosa; prihvatljive naknade troškova prema odredbama Pravilnika o porezu na dohodak (NN 1/17) - prehrana, prijevoz, prigodne nagrade radniku u stvarno isplaćenom iznosu, a najviše do neoporezivog godišnjeg iznosa; naknade plaće za koje poslodavac ne može dobiti povrat iz drugih izvora (npr. bolovanje do 42 dana); druge osobne primitke u skladu s važećim radnim zakonodavstvom, </w:t>
      </w:r>
    </w:p>
    <w:p w14:paraId="5E7E0766" w14:textId="77777777" w:rsidR="00E41B8F" w:rsidRPr="006B5E85" w:rsidRDefault="00E41B8F" w:rsidP="00E41B8F">
      <w:pPr>
        <w:jc w:val="both"/>
        <w:rPr>
          <w:b/>
          <w:color w:val="7030A0"/>
        </w:rPr>
      </w:pPr>
    </w:p>
    <w:p w14:paraId="23EEC3C6" w14:textId="77777777" w:rsidR="00E41B8F" w:rsidRPr="006B5E85" w:rsidRDefault="00E41B8F" w:rsidP="00E41B8F">
      <w:pPr>
        <w:spacing w:line="276" w:lineRule="auto"/>
        <w:contextualSpacing/>
        <w:jc w:val="both"/>
      </w:pPr>
      <w:r w:rsidRPr="006B5E85">
        <w:t>- naknade za vanjske usluge fizičkih osoba izravno vezane uz provedbu projektnih aktivnosti (npr. ugovori o uslugama za trenere, umjetnike, dizajnere, predavače i druge stručnjake na provedbi projekta koji nisu zaposlenici korisnika ili partnera, a u izravnoj su vezi s ostvarenjem jednog ili više ciljeva projekta). Pri angažiranju izvršitelja vanjskih usluga putem ugovora o djelu ili autorskih ugovora treba voditi računa o zakonskim odredbama koje ove poslove utvrđuju kao privremene i povremene,</w:t>
      </w:r>
    </w:p>
    <w:p w14:paraId="19D9561A" w14:textId="77777777" w:rsidR="00E41B8F" w:rsidRPr="006B5E85" w:rsidRDefault="00E41B8F" w:rsidP="00E41B8F">
      <w:pPr>
        <w:spacing w:line="276" w:lineRule="auto"/>
        <w:contextualSpacing/>
        <w:jc w:val="both"/>
      </w:pPr>
    </w:p>
    <w:p w14:paraId="41C8EEC0" w14:textId="77777777" w:rsidR="00E41B8F" w:rsidRPr="006B5E85" w:rsidRDefault="00E41B8F" w:rsidP="00E41B8F">
      <w:pPr>
        <w:spacing w:after="40" w:line="276" w:lineRule="auto"/>
        <w:contextualSpacing/>
        <w:jc w:val="both"/>
      </w:pPr>
      <w:r w:rsidRPr="006B5E85">
        <w:t>- putni troškovi i troškovi dnevnica za zaposlenike i druge osobe koje sudjeluju u projektu ili programu, pod uvjetom da su u skladu s pravilima o visini iznosa za takve naknade za korisnike koji se financiraju iz sredstava državnog proračuna,</w:t>
      </w:r>
    </w:p>
    <w:p w14:paraId="547C0448" w14:textId="77777777" w:rsidR="00E41B8F" w:rsidRPr="006B5E85" w:rsidRDefault="00E41B8F" w:rsidP="00E41B8F">
      <w:pPr>
        <w:spacing w:after="40" w:line="276" w:lineRule="auto"/>
        <w:contextualSpacing/>
        <w:jc w:val="both"/>
      </w:pPr>
      <w:r w:rsidRPr="006B5E85">
        <w:t xml:space="preserve"> </w:t>
      </w:r>
    </w:p>
    <w:p w14:paraId="34BD1167" w14:textId="77777777" w:rsidR="00E41B8F" w:rsidRPr="006B5E85" w:rsidRDefault="00E41B8F" w:rsidP="00E41B8F">
      <w:pPr>
        <w:spacing w:after="40" w:line="276" w:lineRule="auto"/>
        <w:contextualSpacing/>
        <w:jc w:val="both"/>
      </w:pPr>
      <w:r w:rsidRPr="006B5E85">
        <w:t xml:space="preserve">- troškovi kupnje ili iznajmljivanja opreme i materijala (novih ili rabljenih) namijenjenih isključivo za program ili projekt te troškovi usluga pod uvjetom da su u skladu s tržišnim cijenama, </w:t>
      </w:r>
    </w:p>
    <w:p w14:paraId="54516EB0" w14:textId="77777777" w:rsidR="00E41B8F" w:rsidRPr="006B5E85" w:rsidRDefault="00E41B8F" w:rsidP="00E41B8F">
      <w:pPr>
        <w:spacing w:after="40" w:line="276" w:lineRule="auto"/>
        <w:contextualSpacing/>
        <w:jc w:val="both"/>
      </w:pPr>
    </w:p>
    <w:p w14:paraId="531040B6" w14:textId="77777777" w:rsidR="00E41B8F" w:rsidRPr="006B5E85" w:rsidRDefault="00E41B8F" w:rsidP="00E41B8F">
      <w:pPr>
        <w:widowControl w:val="0"/>
        <w:tabs>
          <w:tab w:val="left" w:pos="284"/>
        </w:tabs>
        <w:jc w:val="both"/>
      </w:pPr>
      <w:r w:rsidRPr="006B5E85">
        <w:t>- troškovi najma dvorane, sportskih terena, sportskih objekata za održavanje treninga i natjecanja sportaša,</w:t>
      </w:r>
    </w:p>
    <w:p w14:paraId="318F59BD" w14:textId="77777777" w:rsidR="00E41B8F" w:rsidRPr="006B5E85" w:rsidRDefault="00E41B8F" w:rsidP="00E41B8F">
      <w:pPr>
        <w:widowControl w:val="0"/>
        <w:tabs>
          <w:tab w:val="left" w:pos="284"/>
        </w:tabs>
        <w:jc w:val="both"/>
      </w:pPr>
    </w:p>
    <w:p w14:paraId="63727668" w14:textId="77777777" w:rsidR="00E41B8F" w:rsidRPr="006B5E85" w:rsidRDefault="00E41B8F" w:rsidP="00E41B8F">
      <w:pPr>
        <w:widowControl w:val="0"/>
        <w:tabs>
          <w:tab w:val="left" w:pos="284"/>
        </w:tabs>
        <w:jc w:val="both"/>
      </w:pPr>
      <w:r w:rsidRPr="006B5E85">
        <w:t>- troškovi natjecanja – kotizacija, članarina, troškovi sudaca, troškovi delegata, troškovi službenih osoba na natjecanjima, troškovi prijevoza,</w:t>
      </w:r>
    </w:p>
    <w:p w14:paraId="39357050" w14:textId="77777777" w:rsidR="00E41B8F" w:rsidRPr="006B5E85" w:rsidRDefault="00E41B8F" w:rsidP="00E41B8F">
      <w:pPr>
        <w:widowControl w:val="0"/>
        <w:tabs>
          <w:tab w:val="left" w:pos="284"/>
        </w:tabs>
        <w:jc w:val="both"/>
      </w:pPr>
    </w:p>
    <w:p w14:paraId="5222828E" w14:textId="77777777" w:rsidR="00E41B8F" w:rsidRPr="006B5E85" w:rsidRDefault="00E41B8F" w:rsidP="00E41B8F">
      <w:pPr>
        <w:spacing w:after="40" w:line="276" w:lineRule="auto"/>
        <w:contextualSpacing/>
        <w:jc w:val="both"/>
      </w:pPr>
      <w:r w:rsidRPr="006B5E85">
        <w:t>- troškovi nabavke i najma opreme i materijala nužnih za provedbu projekta/programa koja mora biti specificirana po vrsti i iznosu te troškovi usluga,</w:t>
      </w:r>
    </w:p>
    <w:p w14:paraId="10F76518" w14:textId="77777777" w:rsidR="00E41B8F" w:rsidRPr="006B5E85" w:rsidRDefault="00E41B8F" w:rsidP="00E41B8F">
      <w:pPr>
        <w:spacing w:after="40" w:line="276" w:lineRule="auto"/>
        <w:contextualSpacing/>
        <w:jc w:val="both"/>
      </w:pPr>
    </w:p>
    <w:p w14:paraId="7DEE0595" w14:textId="77777777" w:rsidR="00E41B8F" w:rsidRPr="006B5E85" w:rsidRDefault="00E41B8F" w:rsidP="00E41B8F">
      <w:pPr>
        <w:spacing w:after="40" w:line="276" w:lineRule="auto"/>
        <w:contextualSpacing/>
        <w:jc w:val="both"/>
      </w:pPr>
      <w:r w:rsidRPr="006B5E85">
        <w:lastRenderedPageBreak/>
        <w:t>- grafičke usluge (grafička priprema, usluge tiskanja letaka, brošura, majica i sl., pri čemu treba navesti vrstu i namjenu usluge, količinu, jedinične cijene),</w:t>
      </w:r>
    </w:p>
    <w:p w14:paraId="2F592A5A" w14:textId="77777777" w:rsidR="00E41B8F" w:rsidRPr="006B5E85" w:rsidRDefault="00E41B8F" w:rsidP="00E41B8F">
      <w:pPr>
        <w:spacing w:after="40" w:line="276" w:lineRule="auto"/>
        <w:contextualSpacing/>
        <w:jc w:val="both"/>
      </w:pPr>
      <w:r w:rsidRPr="006B5E85">
        <w:t xml:space="preserve"> </w:t>
      </w:r>
    </w:p>
    <w:p w14:paraId="0ABA970A" w14:textId="77777777" w:rsidR="00E41B8F" w:rsidRPr="006B5E85" w:rsidRDefault="00E41B8F" w:rsidP="00E41B8F">
      <w:pPr>
        <w:spacing w:after="40" w:line="276" w:lineRule="auto"/>
        <w:contextualSpacing/>
        <w:jc w:val="both"/>
      </w:pPr>
      <w:r w:rsidRPr="006B5E85">
        <w:t>- usluge promidžbe (održavanje internetskih stranica, obavijesti u tiskovinama, promidžbeni materijal),</w:t>
      </w:r>
    </w:p>
    <w:p w14:paraId="33411407" w14:textId="77777777" w:rsidR="00E41B8F" w:rsidRPr="006B5E85" w:rsidRDefault="00E41B8F" w:rsidP="00E41B8F">
      <w:pPr>
        <w:spacing w:after="40" w:line="276" w:lineRule="auto"/>
        <w:contextualSpacing/>
        <w:jc w:val="both"/>
      </w:pPr>
    </w:p>
    <w:p w14:paraId="62AA2FA0" w14:textId="77777777" w:rsidR="00E41B8F" w:rsidRPr="006B5E85" w:rsidRDefault="00E41B8F" w:rsidP="00E41B8F">
      <w:pPr>
        <w:spacing w:after="40" w:line="276" w:lineRule="auto"/>
        <w:contextualSpacing/>
        <w:jc w:val="both"/>
      </w:pPr>
      <w:r w:rsidRPr="006B5E85">
        <w:t>- troškovi volontera - prijevoz, hrana, dnevnice za službena putovanja,</w:t>
      </w:r>
    </w:p>
    <w:p w14:paraId="35F1FA39" w14:textId="77777777" w:rsidR="00E41B8F" w:rsidRPr="006B5E85" w:rsidRDefault="00E41B8F" w:rsidP="00E41B8F">
      <w:pPr>
        <w:spacing w:after="40" w:line="276" w:lineRule="auto"/>
        <w:contextualSpacing/>
        <w:jc w:val="both"/>
      </w:pPr>
    </w:p>
    <w:p w14:paraId="1F19222B" w14:textId="77777777" w:rsidR="00E41B8F" w:rsidRPr="006B5E85" w:rsidRDefault="00E41B8F" w:rsidP="00E41B8F">
      <w:pPr>
        <w:spacing w:after="40" w:line="276" w:lineRule="auto"/>
        <w:contextualSpacing/>
        <w:jc w:val="both"/>
      </w:pPr>
      <w:r w:rsidRPr="006B5E85">
        <w:t>- ugostiteljski troškovi i troškovi smještaja priznaju se jedino ako su neposredno povezani s provedbom projektnih aktivnosti i to do razine smještaja kategoriziranog s maksimalno tri (3) zvjezdice (hotel, apartman, privatni smještaj),</w:t>
      </w:r>
    </w:p>
    <w:p w14:paraId="22408DB6" w14:textId="77777777" w:rsidR="00E41B8F" w:rsidRPr="006B5E85" w:rsidRDefault="00E41B8F" w:rsidP="00E41B8F">
      <w:pPr>
        <w:spacing w:after="40" w:line="276" w:lineRule="auto"/>
        <w:contextualSpacing/>
        <w:jc w:val="both"/>
      </w:pPr>
    </w:p>
    <w:p w14:paraId="21893A8A" w14:textId="77777777" w:rsidR="00E41B8F" w:rsidRPr="006B5E85" w:rsidRDefault="00E41B8F" w:rsidP="00E41B8F">
      <w:pPr>
        <w:spacing w:after="40" w:line="276" w:lineRule="auto"/>
        <w:contextualSpacing/>
        <w:jc w:val="both"/>
      </w:pPr>
      <w:r w:rsidRPr="006B5E85">
        <w:t>- troškovi potrošne robe,</w:t>
      </w:r>
    </w:p>
    <w:p w14:paraId="2897752F" w14:textId="77777777" w:rsidR="00E41B8F" w:rsidRPr="006B5E85" w:rsidRDefault="00E41B8F" w:rsidP="00E41B8F">
      <w:pPr>
        <w:spacing w:after="40" w:line="276" w:lineRule="auto"/>
        <w:contextualSpacing/>
        <w:jc w:val="both"/>
      </w:pPr>
    </w:p>
    <w:p w14:paraId="557756A0" w14:textId="77777777" w:rsidR="00E41B8F" w:rsidRPr="006B5E85" w:rsidRDefault="00E41B8F" w:rsidP="00E41B8F">
      <w:pPr>
        <w:spacing w:after="40" w:line="276" w:lineRule="auto"/>
        <w:contextualSpacing/>
        <w:jc w:val="both"/>
      </w:pPr>
      <w:r w:rsidRPr="006B5E85">
        <w:t xml:space="preserve">- troškovi podugovaranja, </w:t>
      </w:r>
    </w:p>
    <w:p w14:paraId="5E432E10" w14:textId="77777777" w:rsidR="00E41B8F" w:rsidRPr="006B5E85" w:rsidRDefault="00E41B8F" w:rsidP="00E41B8F">
      <w:pPr>
        <w:spacing w:after="40" w:line="276" w:lineRule="auto"/>
        <w:contextualSpacing/>
        <w:jc w:val="both"/>
      </w:pPr>
    </w:p>
    <w:p w14:paraId="524AF1E8" w14:textId="77777777" w:rsidR="00E41B8F" w:rsidRPr="006B5E85" w:rsidRDefault="00E41B8F" w:rsidP="00E41B8F">
      <w:pPr>
        <w:spacing w:after="40" w:line="276" w:lineRule="auto"/>
        <w:contextualSpacing/>
        <w:jc w:val="both"/>
      </w:pPr>
      <w:r w:rsidRPr="006B5E85">
        <w:t xml:space="preserve">- ostali troškovi koji su izravno vezani za provedbu aktivnosti programa ili projekta, </w:t>
      </w:r>
    </w:p>
    <w:p w14:paraId="202F1FCF" w14:textId="77777777" w:rsidR="00E41B8F" w:rsidRPr="006B5E85" w:rsidRDefault="00E41B8F" w:rsidP="00E41B8F">
      <w:pPr>
        <w:spacing w:after="40" w:line="276" w:lineRule="auto"/>
        <w:contextualSpacing/>
        <w:jc w:val="both"/>
      </w:pPr>
    </w:p>
    <w:p w14:paraId="4AE40976" w14:textId="77777777" w:rsidR="00E41B8F" w:rsidRPr="006B5E85" w:rsidRDefault="00E41B8F" w:rsidP="00E41B8F">
      <w:pPr>
        <w:jc w:val="both"/>
      </w:pPr>
      <w:r w:rsidRPr="006B5E85">
        <w:t>- osim izravnih, korisniku sredstava se može odobriti i pokrivanje dijela neizravnih troškova kao što su: energija, voda, uredski materijal, sitan inventar, telefon, pošta i drugi indirektni troškovi koji nisu povezani s provedbom programa,</w:t>
      </w:r>
    </w:p>
    <w:p w14:paraId="294BD5BA" w14:textId="77777777" w:rsidR="00E41B8F" w:rsidRPr="006B5E85" w:rsidRDefault="00E41B8F" w:rsidP="00E41B8F">
      <w:pPr>
        <w:jc w:val="both"/>
      </w:pPr>
    </w:p>
    <w:p w14:paraId="5D52FC96" w14:textId="77777777" w:rsidR="00E41B8F" w:rsidRPr="006B5E85" w:rsidRDefault="00E41B8F" w:rsidP="00E41B8F">
      <w:pPr>
        <w:spacing w:after="160" w:line="256" w:lineRule="auto"/>
        <w:jc w:val="both"/>
      </w:pPr>
      <w:r w:rsidRPr="006B5E85">
        <w:t>- pod neizravnim troškovima podrazumijevaju se troškovi koji nisu izravno povezani s provedbom projekta, ali neizravno pridonose postizanju njegovih ciljeva pri čemu i ovi troškovi trebaju biti specificirani i obrazloženi,</w:t>
      </w:r>
    </w:p>
    <w:p w14:paraId="53B0F34A" w14:textId="77777777" w:rsidR="00E41B8F" w:rsidRPr="006B5E85" w:rsidRDefault="00E41B8F" w:rsidP="00E41B8F">
      <w:pPr>
        <w:spacing w:after="160" w:line="256" w:lineRule="auto"/>
        <w:jc w:val="both"/>
      </w:pPr>
      <w:r w:rsidRPr="006B5E85">
        <w:t>- prihvatljivi neizravni troškovi u ukupnom proračunu projekta ne smiju biti veći od 20% ukupnog troška planiranog za provedbu projekta. Samo se prihvatljivi troškovi uzimaju u obzir za dodjelu bespovratnih sredstava. Prihvatljive troškove mogu stvarati samo one aktivnosti koje su nužne za provedbu projekta. Nužno je voditi računa da se prihvatljivi troškovi moraju temeljiti na stvarnim troškovima.</w:t>
      </w:r>
    </w:p>
    <w:p w14:paraId="46722DD5" w14:textId="77777777" w:rsidR="00E41B8F" w:rsidRPr="006B5E85" w:rsidRDefault="00E41B8F" w:rsidP="00E41B8F">
      <w:pPr>
        <w:spacing w:after="160" w:line="256" w:lineRule="auto"/>
        <w:jc w:val="both"/>
      </w:pPr>
      <w:r w:rsidRPr="006B5E85">
        <w:t>- iz sredstava koja se traže za provedbu projekta ne smije se isplaćivati regres, božićnice i druge slične naknade zaposlenicima i članovima udruge.</w:t>
      </w:r>
    </w:p>
    <w:p w14:paraId="255516F4" w14:textId="77777777" w:rsidR="00E41B8F" w:rsidRPr="006B5E85" w:rsidRDefault="00E41B8F" w:rsidP="00E41B8F">
      <w:pPr>
        <w:spacing w:after="240"/>
        <w:jc w:val="both"/>
      </w:pPr>
      <w:r w:rsidRPr="006B5E85">
        <w:t xml:space="preserve">- u proračun projekta koji se prijavljuje ne smiju se uvrstiti troškovi koji se odnose na plaćanje režijskih troškova (npr. troškovi potrošnje električne energije, vode, komunalija, fiksnih i mobilnih telefona i sl.) koji glase na ime fizičke osobe. U slučaju da udruga djeluje u iznajmljenom privatnom stanu, potrebno je priložiti presliku ovjerenog Ugovora o najmu koji ne može biti sklopljen s osobama koje obnašaju određene funkcije u udruzi, </w:t>
      </w:r>
    </w:p>
    <w:p w14:paraId="4C5E488F" w14:textId="77777777" w:rsidR="00E41B8F" w:rsidRPr="006B5E85" w:rsidRDefault="00E41B8F" w:rsidP="00E41B8F">
      <w:pPr>
        <w:spacing w:before="100" w:beforeAutospacing="1" w:after="100" w:afterAutospacing="1"/>
        <w:jc w:val="both"/>
      </w:pPr>
      <w:r w:rsidRPr="006B5E85">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58127F72" w14:textId="77777777" w:rsidR="00E41B8F" w:rsidRPr="006B5E85" w:rsidRDefault="00E41B8F" w:rsidP="00E41B8F">
      <w:pPr>
        <w:spacing w:before="100" w:beforeAutospacing="1" w:after="100" w:afterAutospacing="1"/>
        <w:jc w:val="both"/>
      </w:pPr>
      <w:r w:rsidRPr="006B5E85">
        <w:lastRenderedPageBreak/>
        <w:t>– putni troškovi i troškovi dnevnica za zaposlenike i druge osobe koje sudjeluju u programu ili projektu, pod uvjetom da su u skladu s pravilima o visini iznosa za takve naknade za korisnike koji se financiraju iz sredstava državnog proračuna,</w:t>
      </w:r>
    </w:p>
    <w:p w14:paraId="58B02F06" w14:textId="77777777" w:rsidR="00E41B8F" w:rsidRPr="006B5E85" w:rsidRDefault="00E41B8F" w:rsidP="00E41B8F">
      <w:pPr>
        <w:spacing w:before="100" w:beforeAutospacing="1" w:after="100" w:afterAutospacing="1"/>
        <w:jc w:val="both"/>
      </w:pPr>
      <w:r w:rsidRPr="006B5E85">
        <w:t>– troškovi kupnje ili iznajmljivanja opreme i materijala (novih ili rabljenih) namijenjenih isključivo za program ili projekt, te troškovi usluga pod uvjetom da su u skladu s tržišnim cijenama,</w:t>
      </w:r>
    </w:p>
    <w:p w14:paraId="7A08E79F" w14:textId="77777777" w:rsidR="00E41B8F" w:rsidRPr="006B5E85" w:rsidRDefault="00E41B8F" w:rsidP="00E41B8F">
      <w:pPr>
        <w:spacing w:before="100" w:beforeAutospacing="1" w:after="100" w:afterAutospacing="1"/>
        <w:jc w:val="both"/>
      </w:pPr>
      <w:r w:rsidRPr="006B5E85">
        <w:t>– troškovi koji izravno proistječu iz zahtjeva ugovora, uključujući troškove financijskih usluga.</w:t>
      </w:r>
    </w:p>
    <w:p w14:paraId="42AAB4EC" w14:textId="77777777" w:rsidR="00E41B8F" w:rsidRPr="006B5E85" w:rsidRDefault="00E41B8F" w:rsidP="00E41B8F">
      <w:pPr>
        <w:spacing w:before="100" w:beforeAutospacing="1" w:after="100" w:afterAutospacing="1"/>
        <w:jc w:val="both"/>
      </w:pPr>
      <w:r w:rsidRPr="006B5E85">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14:paraId="29EBACCF" w14:textId="31637DFC" w:rsidR="00E41B8F" w:rsidRPr="006B5E85" w:rsidRDefault="00E41B8F" w:rsidP="00E41B8F">
      <w:pPr>
        <w:spacing w:before="100" w:beforeAutospacing="1" w:after="100" w:afterAutospacing="1"/>
        <w:jc w:val="both"/>
      </w:pPr>
      <w:r w:rsidRPr="006B5E85">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5E45" w:rsidRPr="000617E2">
        <w:t>4.38 eura</w:t>
      </w:r>
      <w:r w:rsidRPr="00425E45">
        <w:t>/sat.</w:t>
      </w:r>
      <w:r w:rsidRPr="006B5E85">
        <w:t xml:space="preserve">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51514A54" w14:textId="77777777" w:rsidR="00E41B8F" w:rsidRPr="006B5E85" w:rsidRDefault="00E41B8F" w:rsidP="00E41B8F">
      <w:pPr>
        <w:spacing w:before="100" w:beforeAutospacing="1" w:after="100" w:afterAutospacing="1"/>
        <w:jc w:val="both"/>
      </w:pPr>
      <w:r w:rsidRPr="006B5E85">
        <w:t>(5) Prihvatljivim se neće smatrati sljedeći troškovi:</w:t>
      </w:r>
    </w:p>
    <w:p w14:paraId="369D5D25" w14:textId="77777777" w:rsidR="00E41B8F" w:rsidRPr="006B5E85" w:rsidRDefault="00E41B8F" w:rsidP="00E41B8F">
      <w:pPr>
        <w:spacing w:before="100" w:beforeAutospacing="1" w:after="100" w:afterAutospacing="1"/>
        <w:jc w:val="both"/>
      </w:pPr>
      <w:r w:rsidRPr="006B5E85">
        <w:t>– dugovi i stavke za pokrivanje gubitaka ili dugova,</w:t>
      </w:r>
    </w:p>
    <w:p w14:paraId="4E0B2C1B" w14:textId="77777777" w:rsidR="00E41B8F" w:rsidRPr="006B5E85" w:rsidRDefault="00E41B8F" w:rsidP="00E41B8F">
      <w:pPr>
        <w:spacing w:before="100" w:beforeAutospacing="1" w:after="100" w:afterAutospacing="1"/>
        <w:jc w:val="both"/>
      </w:pPr>
      <w:r w:rsidRPr="006B5E85">
        <w:t>– dospjele kamate,</w:t>
      </w:r>
    </w:p>
    <w:p w14:paraId="1DA7F595" w14:textId="77777777" w:rsidR="00E41B8F" w:rsidRPr="006B5E85" w:rsidRDefault="00E41B8F" w:rsidP="00E41B8F">
      <w:pPr>
        <w:spacing w:before="100" w:beforeAutospacing="1" w:after="100" w:afterAutospacing="1"/>
        <w:jc w:val="both"/>
      </w:pPr>
      <w:r w:rsidRPr="006B5E85">
        <w:t>– stavke koje se već financiraju iz javnih izvora,</w:t>
      </w:r>
    </w:p>
    <w:p w14:paraId="4F850C93" w14:textId="77777777" w:rsidR="00E41B8F" w:rsidRPr="006B5E85" w:rsidRDefault="00E41B8F" w:rsidP="00E41B8F">
      <w:pPr>
        <w:spacing w:before="100" w:beforeAutospacing="1" w:after="100" w:afterAutospacing="1"/>
        <w:jc w:val="both"/>
      </w:pPr>
      <w:r w:rsidRPr="006B5E85">
        <w:t>– kupovina zemljišta ili građevina, osim kada je to nužno za izravno provođenje programa ili projekta, kada se vlasništvo mora prenijeti na korisnika financiranja i/ili partnere najkasnije po završetku programa ili projekta,</w:t>
      </w:r>
    </w:p>
    <w:p w14:paraId="3E404D20" w14:textId="77777777" w:rsidR="00E41B8F" w:rsidRPr="006B5E85" w:rsidRDefault="00E41B8F" w:rsidP="00E41B8F">
      <w:pPr>
        <w:spacing w:before="100" w:beforeAutospacing="1" w:after="100" w:afterAutospacing="1"/>
        <w:jc w:val="both"/>
      </w:pPr>
      <w:r w:rsidRPr="006B5E85">
        <w:t xml:space="preserve">– gubici na tečajnim razlikama, </w:t>
      </w:r>
    </w:p>
    <w:p w14:paraId="43DBA9C7" w14:textId="77777777" w:rsidR="00E41B8F" w:rsidRPr="006B5E85" w:rsidRDefault="00E41B8F" w:rsidP="00E41B8F">
      <w:pPr>
        <w:spacing w:before="100" w:beforeAutospacing="1" w:after="100" w:afterAutospacing="1"/>
        <w:jc w:val="both"/>
      </w:pPr>
      <w:r w:rsidRPr="006B5E85">
        <w:t>– zajmovi trećim stranama,</w:t>
      </w:r>
    </w:p>
    <w:p w14:paraId="5D0D195F" w14:textId="77777777" w:rsidR="00E41B8F" w:rsidRPr="006B5E85" w:rsidRDefault="00E41B8F" w:rsidP="00E41B8F">
      <w:pPr>
        <w:spacing w:before="100" w:beforeAutospacing="1" w:after="100" w:afterAutospacing="1"/>
        <w:jc w:val="both"/>
      </w:pPr>
      <w:r w:rsidRPr="006B5E85">
        <w:t>-  troškovi reprezentacije, hrane i alkoholnog pića ukoliko nisu planirani u okviru promocije određenog programa ili aktivnosti (osim u iznimnim slučajevima kada se kroz pregovaranje s gradonačelnikom dio tih troškova može priznati kao prihvatljiv trošak, uz priloženu odluku gradonačelnika)</w:t>
      </w:r>
    </w:p>
    <w:p w14:paraId="5A9348CC" w14:textId="77777777" w:rsidR="00E41B8F" w:rsidRPr="006B5E85" w:rsidRDefault="00E41B8F" w:rsidP="00E41B8F">
      <w:pPr>
        <w:spacing w:before="100" w:beforeAutospacing="1" w:after="100" w:afterAutospacing="1"/>
        <w:jc w:val="both"/>
      </w:pPr>
      <w:r w:rsidRPr="006B5E85">
        <w:t>- troškovi smještaja (osim u slučaju višednevnih i međunarodnih programa ili u iznimnim slučajevima kada se kroz pregovaranje s gradonačelnikom dio tih troškova može prihvatiti kao prihvatljiv trošak, uz priloženu odluku gradonačelnika).</w:t>
      </w:r>
    </w:p>
    <w:p w14:paraId="5F5C9A8A" w14:textId="77777777" w:rsidR="00E41B8F" w:rsidRPr="006B5E85" w:rsidRDefault="00E41B8F" w:rsidP="00E41B8F">
      <w:pPr>
        <w:spacing w:before="100" w:beforeAutospacing="1" w:after="100" w:afterAutospacing="1"/>
        <w:jc w:val="center"/>
      </w:pPr>
      <w:r w:rsidRPr="006B5E85">
        <w:lastRenderedPageBreak/>
        <w:t>Plaćanje i modeli plaćanja</w:t>
      </w:r>
    </w:p>
    <w:p w14:paraId="7EA19791" w14:textId="77777777" w:rsidR="00E41B8F" w:rsidRPr="006B5E85" w:rsidRDefault="00E41B8F" w:rsidP="00E41B8F">
      <w:pPr>
        <w:spacing w:before="100" w:beforeAutospacing="1" w:after="100" w:afterAutospacing="1"/>
        <w:jc w:val="center"/>
      </w:pPr>
      <w:r w:rsidRPr="006B5E85">
        <w:t>Članak 15.</w:t>
      </w:r>
    </w:p>
    <w:p w14:paraId="1840840C" w14:textId="77777777" w:rsidR="00E41B8F" w:rsidRPr="006B5E85" w:rsidRDefault="00E41B8F" w:rsidP="00E41B8F">
      <w:pPr>
        <w:ind w:firstLine="708"/>
        <w:jc w:val="both"/>
      </w:pPr>
      <w:r w:rsidRPr="006B5E85">
        <w:t>(1) Programi/projekti za koje su odobrena financijska sredstva i koji se ne provode dulje od 12 mjeseci: isplaćuju se sredstva, nakon potpisa Ugovora, temeljem jednog ili više zahtjeva za isplatu od strane Korisnika, a sukladno financijskim mogućnostima Grada. Zahtjevi moraju biti obrazloženi dokumentacijom o nastalom trošku ( preslike računa, obračuna plaća, putnih naloga i sl.). U slučaju da Korisnik mora plaćati troškove unaprijed, dužan je uz Zahtjev dostaviti ponudu ili predračun te nakon primljenih sredstava dostaviti Gradu presliku računa te presliku uplate. Zahtjev za isplatu zadnjeg obroka mora se predati najkasnije do 30. studenoga 2025. godine, a Grad će isplatiti sredstva, temeljem odobrenog zahtjeva za isplatu, najkasnije do 31. prosinca 2025. godine.</w:t>
      </w:r>
    </w:p>
    <w:p w14:paraId="7E168943" w14:textId="77777777" w:rsidR="00E41B8F" w:rsidRPr="006B5E85" w:rsidRDefault="00E41B8F" w:rsidP="00E41B8F">
      <w:pPr>
        <w:spacing w:before="100" w:beforeAutospacing="1" w:after="100" w:afterAutospacing="1"/>
        <w:jc w:val="both"/>
      </w:pPr>
      <w:r w:rsidRPr="006B5E85">
        <w:rPr>
          <w:sz w:val="21"/>
          <w:szCs w:val="21"/>
        </w:rPr>
        <w:tab/>
      </w:r>
      <w:r w:rsidRPr="006B5E85">
        <w:t xml:space="preserve"> (2) Davatelj financijskih sredstava obvezan je potvrditi prijem izvještaja s potrebnom pratećom dokumentacijom i njegovo prihvaćanje u roku od 30 dana, ako 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14:paraId="419CC56D" w14:textId="77777777" w:rsidR="00E41B8F" w:rsidRPr="006B5E85" w:rsidRDefault="00E41B8F" w:rsidP="00E41B8F">
      <w:pPr>
        <w:spacing w:before="100" w:beforeAutospacing="1" w:after="100" w:afterAutospacing="1"/>
        <w:jc w:val="both"/>
      </w:pPr>
      <w:r w:rsidRPr="006B5E85">
        <w:t>(3) Zadnji dan roka za isplatu naveden u stavku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14:paraId="364ECAA1" w14:textId="77777777" w:rsidR="00E41B8F" w:rsidRPr="006B5E85" w:rsidRDefault="00E41B8F" w:rsidP="00E41B8F">
      <w:pPr>
        <w:spacing w:before="100" w:beforeAutospacing="1" w:after="100" w:afterAutospacing="1"/>
        <w:jc w:val="both"/>
      </w:pPr>
      <w:r w:rsidRPr="006B5E85">
        <w:t>(4)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14:paraId="07C048C6" w14:textId="7D006EFF" w:rsidR="00E41B8F" w:rsidRPr="006B5E85" w:rsidRDefault="00E41B8F" w:rsidP="00E41B8F">
      <w:pPr>
        <w:spacing w:before="100" w:beforeAutospacing="1" w:after="100" w:afterAutospacing="1"/>
        <w:jc w:val="both"/>
      </w:pPr>
      <w:r w:rsidRPr="006B5E85">
        <w:t xml:space="preserve">(5) Davatelj financijskih sredstava može tražiti neovisno revizorsko izvješće o provjeri troškova za programe ili projekte čija je ukupna vrijednost jednaka ili veća od </w:t>
      </w:r>
      <w:r w:rsidR="00425E45" w:rsidRPr="000617E2">
        <w:t>66</w:t>
      </w:r>
      <w:r w:rsidR="00425E45">
        <w:t>.</w:t>
      </w:r>
      <w:r w:rsidR="00425E45" w:rsidRPr="000617E2">
        <w:t>361</w:t>
      </w:r>
      <w:r w:rsidR="00425E45">
        <w:t>,</w:t>
      </w:r>
      <w:r w:rsidR="00425E45" w:rsidRPr="000617E2">
        <w:t>4</w:t>
      </w:r>
      <w:r w:rsidR="00425E45">
        <w:t xml:space="preserve">0 </w:t>
      </w:r>
      <w:r w:rsidR="00425E45" w:rsidRPr="000617E2">
        <w:t>eura</w:t>
      </w:r>
      <w:r w:rsidR="00425E45">
        <w:t>.</w:t>
      </w:r>
      <w:r w:rsidRPr="006B5E85">
        <w:t xml:space="preserve"> Zahtjev za revizorskim izvješćem treba biti sastavni dio ugovora, a troškovi provedbe takve revizije prihvatljiv trošak proračuna.</w:t>
      </w:r>
    </w:p>
    <w:p w14:paraId="76B495F0" w14:textId="77777777" w:rsidR="00E41B8F" w:rsidRPr="006B5E85" w:rsidRDefault="00E41B8F" w:rsidP="00E41B8F">
      <w:pPr>
        <w:spacing w:before="100" w:beforeAutospacing="1" w:after="100" w:afterAutospacing="1"/>
        <w:jc w:val="both"/>
      </w:pPr>
      <w:r w:rsidRPr="006B5E85">
        <w:t xml:space="preserve">(6) Davatelj financijskih sredstava uplate će izvršiti u </w:t>
      </w:r>
      <w:r>
        <w:t>eurima</w:t>
      </w:r>
      <w:r w:rsidRPr="006B5E85">
        <w:t>.</w:t>
      </w:r>
    </w:p>
    <w:p w14:paraId="08E9195E" w14:textId="77777777" w:rsidR="00E41B8F" w:rsidRPr="006B5E85" w:rsidRDefault="00E41B8F" w:rsidP="00E41B8F">
      <w:pPr>
        <w:spacing w:before="100" w:beforeAutospacing="1" w:after="100" w:afterAutospacing="1"/>
        <w:jc w:val="center"/>
      </w:pPr>
      <w:r w:rsidRPr="006B5E85">
        <w:t>Računi, tehničke i financijske provjere</w:t>
      </w:r>
    </w:p>
    <w:p w14:paraId="717EE451" w14:textId="77777777" w:rsidR="00E41B8F" w:rsidRPr="006B5E85" w:rsidRDefault="00E41B8F" w:rsidP="00E41B8F">
      <w:pPr>
        <w:spacing w:before="100" w:beforeAutospacing="1" w:after="100" w:afterAutospacing="1"/>
        <w:jc w:val="center"/>
      </w:pPr>
      <w:r w:rsidRPr="006B5E85">
        <w:t>Članak 16.</w:t>
      </w:r>
    </w:p>
    <w:p w14:paraId="2C09E7F8" w14:textId="77777777" w:rsidR="00E41B8F" w:rsidRPr="006B5E85" w:rsidRDefault="00E41B8F" w:rsidP="00E41B8F">
      <w:pPr>
        <w:spacing w:before="100" w:beforeAutospacing="1" w:after="100" w:afterAutospacing="1"/>
        <w:jc w:val="both"/>
      </w:pPr>
      <w:r w:rsidRPr="006B5E85">
        <w:t xml:space="preserve">(1) Korisnik financiranja će voditi precizne i redovite evidencije vezane uz provođenje programa ili projekta koristeći odgovarajuće računovodstvene sustave sukladno propisima o </w:t>
      </w:r>
      <w:r w:rsidRPr="006B5E85">
        <w:lastRenderedPageBreak/>
        <w:t>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1314E858" w14:textId="77777777" w:rsidR="00E41B8F" w:rsidRPr="006B5E85" w:rsidRDefault="00E41B8F" w:rsidP="00E41B8F">
      <w:pPr>
        <w:spacing w:before="100" w:beforeAutospacing="1" w:after="100" w:afterAutospacing="1"/>
        <w:jc w:val="both"/>
      </w:pPr>
      <w:r w:rsidRPr="006B5E85">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242223E1" w14:textId="77777777" w:rsidR="00E41B8F" w:rsidRPr="006B5E85" w:rsidRDefault="00E41B8F" w:rsidP="00E41B8F">
      <w:pPr>
        <w:spacing w:before="100" w:beforeAutospacing="1" w:after="100" w:afterAutospacing="1"/>
        <w:jc w:val="both"/>
      </w:pPr>
      <w:r w:rsidRPr="006B5E85">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4CC73326" w14:textId="77777777" w:rsidR="00E41B8F" w:rsidRPr="006B5E85" w:rsidRDefault="00E41B8F" w:rsidP="00E41B8F">
      <w:pPr>
        <w:spacing w:before="100" w:beforeAutospacing="1" w:after="100" w:afterAutospacing="1"/>
        <w:jc w:val="both"/>
      </w:pPr>
      <w:r w:rsidRPr="006B5E85">
        <w:t>(4) Pristup omogućen predstavnicima davatelja financijskih sredstava, proračunskom nadzoru, kao i svim vanjskim revizorima koji vrše provjere i nadzor u skladu s člankom 51. stavkom 5. Uredbe temeljit će se na povjerljivosti u odnosu na treće strane.</w:t>
      </w:r>
    </w:p>
    <w:p w14:paraId="11020C6E" w14:textId="77777777" w:rsidR="00E41B8F" w:rsidRPr="006B5E85" w:rsidRDefault="00E41B8F" w:rsidP="00E41B8F">
      <w:pPr>
        <w:spacing w:before="100" w:beforeAutospacing="1" w:after="100" w:afterAutospacing="1"/>
        <w:jc w:val="both"/>
      </w:pPr>
      <w:r w:rsidRPr="006B5E85">
        <w:t>(5) Svi dokumenti vezani uz program ili projekt moraju biti lako dostupni i arhivirani na način koji omogućuje jednostavan pregled, a korisnik financiranja je dužan obavijestiti davatelja financijskih sredstava o njihovoj točnoj lokaciji.</w:t>
      </w:r>
    </w:p>
    <w:p w14:paraId="16A3805A" w14:textId="77777777" w:rsidR="00E41B8F" w:rsidRPr="006B5E85" w:rsidRDefault="00E41B8F" w:rsidP="00E41B8F">
      <w:pPr>
        <w:spacing w:before="100" w:beforeAutospacing="1" w:after="100" w:afterAutospacing="1"/>
        <w:jc w:val="both"/>
      </w:pPr>
      <w:r w:rsidRPr="006B5E85">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14:paraId="197FAC81" w14:textId="77777777" w:rsidR="00E41B8F" w:rsidRPr="006B5E85" w:rsidRDefault="00E41B8F" w:rsidP="00E41B8F">
      <w:pPr>
        <w:spacing w:before="100" w:beforeAutospacing="1" w:after="100" w:afterAutospacing="1"/>
        <w:jc w:val="both"/>
      </w:pPr>
      <w:r w:rsidRPr="006B5E85">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52097FFE" w14:textId="77777777" w:rsidR="00E41B8F" w:rsidRPr="006B5E85" w:rsidRDefault="00E41B8F" w:rsidP="00E41B8F">
      <w:pPr>
        <w:spacing w:before="100" w:beforeAutospacing="1" w:after="100" w:afterAutospacing="1"/>
        <w:jc w:val="center"/>
      </w:pPr>
      <w:r w:rsidRPr="006B5E85">
        <w:t>Konačan iznos financiranja od strane davatelja financijskih sredstava</w:t>
      </w:r>
    </w:p>
    <w:p w14:paraId="518016C7" w14:textId="77777777" w:rsidR="00E41B8F" w:rsidRPr="006B5E85" w:rsidRDefault="00E41B8F" w:rsidP="00E41B8F">
      <w:pPr>
        <w:spacing w:before="100" w:beforeAutospacing="1" w:after="100" w:afterAutospacing="1"/>
        <w:jc w:val="center"/>
      </w:pPr>
      <w:r w:rsidRPr="006B5E85">
        <w:t>Članak 17.</w:t>
      </w:r>
    </w:p>
    <w:p w14:paraId="39F6B286" w14:textId="77777777" w:rsidR="00E41B8F" w:rsidRPr="006B5E85" w:rsidRDefault="00E41B8F" w:rsidP="00E41B8F">
      <w:pPr>
        <w:spacing w:before="100" w:beforeAutospacing="1" w:after="100" w:afterAutospacing="1"/>
        <w:jc w:val="both"/>
      </w:pPr>
      <w:r w:rsidRPr="006B5E85">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14:paraId="482B9D8A" w14:textId="77777777" w:rsidR="00E41B8F" w:rsidRPr="006B5E85" w:rsidRDefault="00E41B8F" w:rsidP="00E41B8F">
      <w:pPr>
        <w:spacing w:before="100" w:beforeAutospacing="1" w:after="100" w:afterAutospacing="1"/>
        <w:jc w:val="both"/>
      </w:pPr>
      <w:r w:rsidRPr="006B5E85">
        <w:lastRenderedPageBreak/>
        <w:t>(2) Ako su prihvatljivi troškovi na kraju programa ili projekta manji od ukupnih procijenjenih troškova navedenih u ugovoru, doprinos davatelja financijskih sredstava bit će ograničen na  stvarne prihvatljive troškove koje je odobrio davatelj financijskih sredstava.</w:t>
      </w:r>
    </w:p>
    <w:p w14:paraId="4C478F53" w14:textId="77777777" w:rsidR="00E41B8F" w:rsidRPr="006B5E85" w:rsidRDefault="00E41B8F" w:rsidP="00E41B8F">
      <w:pPr>
        <w:spacing w:before="100" w:beforeAutospacing="1" w:after="100" w:afterAutospacing="1"/>
        <w:jc w:val="both"/>
      </w:pPr>
      <w:r w:rsidRPr="006B5E85">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705234F9" w14:textId="77777777" w:rsidR="00E41B8F" w:rsidRPr="006B5E85" w:rsidRDefault="00E41B8F" w:rsidP="00E41B8F">
      <w:pPr>
        <w:spacing w:before="100" w:beforeAutospacing="1" w:after="100" w:afterAutospacing="1"/>
        <w:jc w:val="both"/>
      </w:pPr>
      <w:r w:rsidRPr="006B5E85">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14:paraId="1CC71BC9" w14:textId="77777777" w:rsidR="00E41B8F" w:rsidRPr="006B5E85" w:rsidRDefault="00E41B8F" w:rsidP="00E41B8F">
      <w:pPr>
        <w:spacing w:before="100" w:beforeAutospacing="1" w:after="100" w:afterAutospacing="1"/>
        <w:jc w:val="center"/>
      </w:pPr>
      <w:r w:rsidRPr="006B5E85">
        <w:t>Povrat sredstava</w:t>
      </w:r>
    </w:p>
    <w:p w14:paraId="1D81B414" w14:textId="77777777" w:rsidR="00E41B8F" w:rsidRPr="006B5E85" w:rsidRDefault="00E41B8F" w:rsidP="00E41B8F">
      <w:pPr>
        <w:spacing w:before="100" w:beforeAutospacing="1" w:after="100" w:afterAutospacing="1"/>
        <w:jc w:val="center"/>
      </w:pPr>
      <w:r w:rsidRPr="006B5E85">
        <w:t>Članak 18.</w:t>
      </w:r>
    </w:p>
    <w:p w14:paraId="13E636BD" w14:textId="77777777" w:rsidR="00E41B8F" w:rsidRPr="006B5E85" w:rsidRDefault="00E41B8F" w:rsidP="00E41B8F">
      <w:pPr>
        <w:spacing w:before="100" w:beforeAutospacing="1" w:after="100" w:afterAutospacing="1"/>
        <w:jc w:val="both"/>
      </w:pPr>
      <w:r w:rsidRPr="006B5E85">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01CEB17A" w14:textId="77777777" w:rsidR="00E41B8F" w:rsidRPr="006B5E85" w:rsidRDefault="00E41B8F" w:rsidP="00E41B8F">
      <w:pPr>
        <w:spacing w:before="100" w:beforeAutospacing="1" w:after="100" w:afterAutospacing="1"/>
        <w:jc w:val="both"/>
      </w:pPr>
      <w:r w:rsidRPr="006B5E85">
        <w:t>(2) Ukoliko korisnik financiranja ne vrati sredstva u roku koji je utvrdio davatelj financijskih sredstava, davatelj financijskih sredstava će povećati dospjele iznose dodavanjem zatezne kamate.</w:t>
      </w:r>
    </w:p>
    <w:p w14:paraId="717B4D5D" w14:textId="77777777" w:rsidR="00E41B8F" w:rsidRPr="006B5E85" w:rsidRDefault="00E41B8F" w:rsidP="00E41B8F">
      <w:pPr>
        <w:spacing w:before="100" w:beforeAutospacing="1" w:after="100" w:afterAutospacing="1"/>
        <w:jc w:val="both"/>
      </w:pPr>
      <w:r w:rsidRPr="006B5E85">
        <w:t>(3) Iznosi koji se trebaju vratiti davatelju financijskih sredstava mogu se prebiti bilo kojim potraživanjem koji korisnik financiranja ima prema davatelju. To neće utjecati na pravo ugovornih strana da se dogovore o plaćanju u ratama.</w:t>
      </w:r>
    </w:p>
    <w:p w14:paraId="2253E3E6" w14:textId="77777777" w:rsidR="00E41B8F" w:rsidRPr="006B5E85" w:rsidRDefault="00E41B8F" w:rsidP="00E41B8F">
      <w:pPr>
        <w:spacing w:before="100" w:beforeAutospacing="1" w:after="100" w:afterAutospacing="1"/>
        <w:jc w:val="both"/>
      </w:pPr>
      <w:r w:rsidRPr="006B5E85">
        <w:t>(4) Bankovne troškove nastale vraćanjem dospjelih iznosa davatelju financijskih sredstava snosit će korisnik financiranja.</w:t>
      </w:r>
    </w:p>
    <w:p w14:paraId="075AA362" w14:textId="77777777" w:rsidR="00E41B8F" w:rsidRPr="006B5E85" w:rsidRDefault="00E41B8F" w:rsidP="00E41B8F">
      <w:pPr>
        <w:spacing w:before="100" w:beforeAutospacing="1" w:after="100" w:afterAutospacing="1"/>
        <w:jc w:val="both"/>
      </w:pPr>
      <w:r w:rsidRPr="006B5E85">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14:paraId="3B3A9C40" w14:textId="77777777" w:rsidR="00E41B8F" w:rsidRPr="006B5E85" w:rsidRDefault="00E41B8F" w:rsidP="00E41B8F">
      <w:pPr>
        <w:spacing w:before="100" w:beforeAutospacing="1" w:after="100" w:afterAutospacing="1"/>
        <w:jc w:val="both"/>
      </w:pPr>
      <w:r w:rsidRPr="006B5E85">
        <w:t>(6) Sredstva osiguranja plaćanja, koja ne bude realizirana, vraćaju se korisniku financiranja nakon odobrenja konačnog izvještaja o provedbi programa ili projekta.</w:t>
      </w:r>
    </w:p>
    <w:p w14:paraId="52891F30" w14:textId="77777777" w:rsidR="00E41B8F" w:rsidRPr="006B5E85" w:rsidRDefault="00E41B8F" w:rsidP="00E41B8F">
      <w:pPr>
        <w:spacing w:before="100" w:beforeAutospacing="1" w:after="100" w:afterAutospacing="1"/>
        <w:jc w:val="both"/>
      </w:pPr>
    </w:p>
    <w:p w14:paraId="3CEE0623" w14:textId="6E44B916" w:rsidR="00791192" w:rsidRDefault="00791192" w:rsidP="00E41B8F">
      <w:pPr>
        <w:spacing w:before="100" w:beforeAutospacing="1" w:after="100" w:afterAutospacing="1"/>
      </w:pPr>
    </w:p>
    <w:sectPr w:rsidR="00791192">
      <w:footerReference w:type="default" r:id="rId6"/>
      <w:pgSz w:w="11906" w:h="16838"/>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B5934" w14:textId="77777777" w:rsidR="00E31B75" w:rsidRDefault="00E31B75">
      <w:r>
        <w:separator/>
      </w:r>
    </w:p>
  </w:endnote>
  <w:endnote w:type="continuationSeparator" w:id="0">
    <w:p w14:paraId="431E50EF" w14:textId="77777777" w:rsidR="00E31B75" w:rsidRDefault="00E3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95AD" w14:textId="77777777" w:rsidR="00791192" w:rsidRDefault="00000000">
    <w:pPr>
      <w:pStyle w:val="Podnoje"/>
      <w:jc w:val="center"/>
    </w:pPr>
    <w:r>
      <w:fldChar w:fldCharType="begin"/>
    </w:r>
    <w:r>
      <w:instrText>PAGE   \* MERGEFORMAT</w:instrText>
    </w:r>
    <w:r>
      <w:fldChar w:fldCharType="separate"/>
    </w:r>
    <w:r>
      <w:t>2</w:t>
    </w:r>
    <w:r>
      <w:fldChar w:fldCharType="end"/>
    </w:r>
  </w:p>
  <w:p w14:paraId="499F33F8" w14:textId="77777777" w:rsidR="00791192" w:rsidRDefault="0079119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E240" w14:textId="77777777" w:rsidR="00E31B75" w:rsidRDefault="00E31B75">
      <w:r>
        <w:separator/>
      </w:r>
    </w:p>
  </w:footnote>
  <w:footnote w:type="continuationSeparator" w:id="0">
    <w:p w14:paraId="6B7E7746" w14:textId="77777777" w:rsidR="00E31B75" w:rsidRDefault="00E31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721014"/>
    <w:rsid w:val="00005F64"/>
    <w:rsid w:val="00425E45"/>
    <w:rsid w:val="00615213"/>
    <w:rsid w:val="00791192"/>
    <w:rsid w:val="00B46D95"/>
    <w:rsid w:val="00E31B75"/>
    <w:rsid w:val="00E41B8F"/>
    <w:rsid w:val="0B721014"/>
    <w:rsid w:val="4D656A1E"/>
    <w:rsid w:val="7636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46054"/>
  <w15:docId w15:val="{4B037F91-0AAB-4AB5-88E0-0B5C3AB6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uiPriority w:val="99"/>
    <w:qFormat/>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6692</Words>
  <Characters>38145</Characters>
  <Application>Microsoft Office Word</Application>
  <DocSecurity>0</DocSecurity>
  <Lines>317</Lines>
  <Paragraphs>89</Paragraphs>
  <ScaleCrop>false</ScaleCrop>
  <Company/>
  <LinksUpToDate>false</LinksUpToDate>
  <CharactersWithSpaces>44748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Caratan</dc:creator>
  <cp:lastModifiedBy>KATIJA</cp:lastModifiedBy>
  <cp:revision>3</cp:revision>
  <dcterms:created xsi:type="dcterms:W3CDTF">2025-01-20T12:04:00Z</dcterms:created>
  <dcterms:modified xsi:type="dcterms:W3CDTF">2025-01-28T08:26:00Z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269A0DAB72994E4DB114F1372F7A36D1_11</vt:lpwstr>
  </property>
</Properties>
</file>